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50463" w14:textId="77777777" w:rsidR="00A01E9A" w:rsidRDefault="00A01E9A">
      <w:pPr>
        <w:pStyle w:val="Body"/>
        <w:rPr>
          <w:rFonts w:ascii="Arial" w:hAnsi="Arial"/>
          <w:b/>
          <w:bCs/>
          <w:color w:val="FF0000"/>
          <w:u w:color="FF0000"/>
        </w:rPr>
      </w:pPr>
    </w:p>
    <w:p w14:paraId="78560C80" w14:textId="77777777" w:rsidR="00A01E9A" w:rsidRDefault="00A01E9A">
      <w:pPr>
        <w:pStyle w:val="Body"/>
        <w:rPr>
          <w:rFonts w:ascii="Arial" w:hAnsi="Arial"/>
          <w:b/>
          <w:bCs/>
          <w:color w:val="FF0000"/>
          <w:u w:color="FF0000"/>
        </w:rPr>
      </w:pPr>
    </w:p>
    <w:p w14:paraId="182A6FBB" w14:textId="77777777" w:rsidR="00A01E9A" w:rsidRDefault="00A01E9A">
      <w:pPr>
        <w:pStyle w:val="Body"/>
        <w:rPr>
          <w:rFonts w:ascii="Arial" w:hAnsi="Arial"/>
          <w:b/>
          <w:bCs/>
          <w:color w:val="FF0000"/>
          <w:u w:color="FF0000"/>
        </w:rPr>
      </w:pPr>
    </w:p>
    <w:p w14:paraId="3A7B6B04" w14:textId="77777777" w:rsidR="00A01E9A" w:rsidRDefault="00A01E9A">
      <w:pPr>
        <w:pStyle w:val="Body"/>
        <w:rPr>
          <w:rFonts w:ascii="Arial" w:eastAsia="Arial" w:hAnsi="Arial" w:cs="Arial"/>
          <w:b/>
          <w:bCs/>
          <w:color w:val="FF0000"/>
          <w:sz w:val="22"/>
          <w:szCs w:val="22"/>
          <w:u w:color="FF0000"/>
        </w:rPr>
      </w:pPr>
    </w:p>
    <w:p w14:paraId="488326DF" w14:textId="77777777" w:rsidR="005B5E15" w:rsidRDefault="005B5E15">
      <w:pPr>
        <w:pStyle w:val="Body"/>
        <w:rPr>
          <w:rFonts w:ascii="Arial" w:hAnsi="Arial"/>
          <w:b/>
          <w:bCs/>
          <w:sz w:val="22"/>
          <w:szCs w:val="22"/>
          <w:lang w:val="pt-PT"/>
        </w:rPr>
      </w:pPr>
    </w:p>
    <w:p w14:paraId="63B07B9E" w14:textId="1308342F" w:rsidR="00D75DDF" w:rsidRDefault="00D75DDF" w:rsidP="00D75DDF">
      <w:pPr>
        <w:pStyle w:val="Body"/>
        <w:rPr>
          <w:rFonts w:ascii="Arial" w:eastAsia="Arial" w:hAnsi="Arial" w:cs="Arial"/>
          <w:b/>
          <w:bCs/>
          <w:sz w:val="20"/>
          <w:szCs w:val="20"/>
          <w:shd w:val="clear" w:color="auto" w:fill="FFFF00"/>
        </w:rPr>
      </w:pPr>
      <w:r>
        <w:rPr>
          <w:rFonts w:ascii="Arial" w:hAnsi="Arial"/>
          <w:b/>
          <w:bCs/>
          <w:sz w:val="20"/>
          <w:szCs w:val="20"/>
          <w:shd w:val="clear" w:color="auto" w:fill="FFFF00"/>
          <w:lang w:val="de-DE"/>
        </w:rPr>
        <w:t>PHOTOS FOR DOWNLOAD:</w:t>
      </w:r>
    </w:p>
    <w:p w14:paraId="3CC69AD5" w14:textId="778F4B77" w:rsidR="00D75DDF" w:rsidRPr="00D75DDF" w:rsidRDefault="00D75DDF" w:rsidP="00D75DDF">
      <w:pPr>
        <w:pStyle w:val="Body"/>
        <w:rPr>
          <w:rFonts w:ascii="Arial" w:eastAsia="Arial" w:hAnsi="Arial" w:cs="Arial"/>
          <w:bCs/>
          <w:sz w:val="20"/>
          <w:szCs w:val="20"/>
          <w:shd w:val="clear" w:color="auto" w:fill="FFFF00"/>
        </w:rPr>
      </w:pPr>
      <w:r w:rsidRPr="000A0D76">
        <w:rPr>
          <w:rFonts w:ascii="Arial" w:eastAsia="Arial" w:hAnsi="Arial" w:cs="Arial"/>
          <w:bCs/>
          <w:sz w:val="20"/>
          <w:szCs w:val="20"/>
          <w:shd w:val="clear" w:color="auto" w:fill="FFFF00"/>
        </w:rPr>
        <w:t>https://tinyurl.com/LACOgala2022</w:t>
      </w:r>
    </w:p>
    <w:p w14:paraId="3DAF9B30" w14:textId="77777777" w:rsidR="00D75DDF" w:rsidRDefault="00D75DDF">
      <w:pPr>
        <w:pStyle w:val="Body"/>
        <w:rPr>
          <w:rFonts w:ascii="Arial" w:hAnsi="Arial"/>
          <w:b/>
          <w:bCs/>
          <w:sz w:val="22"/>
          <w:szCs w:val="22"/>
          <w:lang w:val="pt-PT"/>
        </w:rPr>
      </w:pPr>
    </w:p>
    <w:p w14:paraId="2BC54EB2" w14:textId="0483570F" w:rsidR="00A01E9A" w:rsidRDefault="005C59DD">
      <w:pPr>
        <w:pStyle w:val="Body"/>
        <w:rPr>
          <w:rFonts w:ascii="Arial" w:eastAsia="Arial" w:hAnsi="Arial" w:cs="Arial"/>
          <w:b/>
          <w:bCs/>
          <w:sz w:val="22"/>
          <w:szCs w:val="22"/>
        </w:rPr>
      </w:pPr>
      <w:r>
        <w:rPr>
          <w:rFonts w:ascii="Arial" w:hAnsi="Arial"/>
          <w:b/>
          <w:bCs/>
          <w:sz w:val="22"/>
          <w:szCs w:val="22"/>
          <w:lang w:val="pt-PT"/>
        </w:rPr>
        <w:t xml:space="preserve">PRESS CONTACTS: </w:t>
      </w:r>
    </w:p>
    <w:p w14:paraId="4B68DF20" w14:textId="77777777" w:rsidR="00A01E9A" w:rsidRDefault="005C59DD">
      <w:pPr>
        <w:pStyle w:val="Body"/>
        <w:rPr>
          <w:rFonts w:ascii="Arial" w:eastAsia="Arial" w:hAnsi="Arial" w:cs="Arial"/>
          <w:sz w:val="22"/>
          <w:szCs w:val="22"/>
        </w:rPr>
      </w:pPr>
      <w:r>
        <w:rPr>
          <w:rFonts w:ascii="Arial" w:hAnsi="Arial"/>
          <w:sz w:val="22"/>
          <w:szCs w:val="22"/>
        </w:rPr>
        <w:t>Libby Huebner, 562 799 6055, pr@laco.org</w:t>
      </w:r>
    </w:p>
    <w:p w14:paraId="1144AE03" w14:textId="77777777" w:rsidR="00A01E9A" w:rsidRDefault="005C59DD">
      <w:pPr>
        <w:pStyle w:val="Body"/>
        <w:rPr>
          <w:rFonts w:ascii="Arial" w:eastAsia="Arial" w:hAnsi="Arial" w:cs="Arial"/>
          <w:sz w:val="22"/>
          <w:szCs w:val="22"/>
        </w:rPr>
      </w:pPr>
      <w:r>
        <w:rPr>
          <w:rFonts w:ascii="Arial" w:hAnsi="Arial"/>
          <w:sz w:val="22"/>
          <w:szCs w:val="22"/>
          <w:lang w:val="it-IT"/>
        </w:rPr>
        <w:t>Laura Stegman, 310 470 6321, pr@laco.org</w:t>
      </w:r>
    </w:p>
    <w:p w14:paraId="12D46556" w14:textId="77777777" w:rsidR="00A01E9A" w:rsidRDefault="00A01E9A">
      <w:pPr>
        <w:pStyle w:val="Body"/>
        <w:rPr>
          <w:rFonts w:ascii="Arial" w:eastAsia="Arial" w:hAnsi="Arial" w:cs="Arial"/>
        </w:rPr>
      </w:pPr>
    </w:p>
    <w:p w14:paraId="79404937" w14:textId="681191BF" w:rsidR="00A01E9A" w:rsidRDefault="005C59DD">
      <w:pPr>
        <w:pStyle w:val="Body"/>
        <w:jc w:val="center"/>
        <w:rPr>
          <w:rFonts w:ascii="Arial" w:eastAsia="Arial" w:hAnsi="Arial" w:cs="Arial"/>
          <w:b/>
          <w:bCs/>
        </w:rPr>
      </w:pPr>
      <w:r>
        <w:rPr>
          <w:rFonts w:ascii="Arial" w:hAnsi="Arial"/>
          <w:b/>
          <w:bCs/>
          <w:lang w:val="de-DE"/>
        </w:rPr>
        <w:t xml:space="preserve">LOS ANGELES CHAMBER </w:t>
      </w:r>
      <w:r w:rsidR="0093043B" w:rsidRPr="00F90C98">
        <w:rPr>
          <w:rFonts w:ascii="Arial" w:hAnsi="Arial"/>
          <w:b/>
          <w:bCs/>
          <w:color w:val="000000" w:themeColor="text1"/>
          <w:lang w:val="de-DE"/>
        </w:rPr>
        <w:t>ORCHESTRA</w:t>
      </w:r>
      <w:r w:rsidR="0093043B" w:rsidRPr="00F90C98">
        <w:rPr>
          <w:rFonts w:ascii="Arial" w:hAnsi="Arial"/>
          <w:b/>
          <w:bCs/>
          <w:color w:val="000000" w:themeColor="text1"/>
        </w:rPr>
        <w:t>’S</w:t>
      </w:r>
    </w:p>
    <w:p w14:paraId="3245ACEE" w14:textId="5A040DD1" w:rsidR="00A01E9A" w:rsidRPr="00F90C98" w:rsidRDefault="005C59DD">
      <w:pPr>
        <w:pStyle w:val="Body"/>
        <w:jc w:val="center"/>
        <w:rPr>
          <w:rFonts w:ascii="Arial" w:eastAsia="Arial" w:hAnsi="Arial" w:cs="Arial"/>
          <w:b/>
          <w:bCs/>
          <w:color w:val="000000" w:themeColor="text1"/>
        </w:rPr>
      </w:pPr>
      <w:r w:rsidRPr="00F90C98">
        <w:rPr>
          <w:rFonts w:ascii="Arial" w:hAnsi="Arial"/>
          <w:b/>
          <w:bCs/>
          <w:color w:val="000000" w:themeColor="text1"/>
        </w:rPr>
        <w:t xml:space="preserve"> “2022 GALA CELEBRATION: SIMPLE GIFTS”</w:t>
      </w:r>
      <w:r w:rsidRPr="00F90C98">
        <w:rPr>
          <w:rFonts w:ascii="Arial" w:eastAsia="Arial" w:hAnsi="Arial" w:cs="Arial"/>
          <w:b/>
          <w:bCs/>
          <w:color w:val="000000" w:themeColor="text1"/>
        </w:rPr>
        <w:br/>
      </w:r>
      <w:r w:rsidRPr="00F90C98">
        <w:rPr>
          <w:rFonts w:ascii="Arial" w:hAnsi="Arial"/>
          <w:b/>
          <w:bCs/>
          <w:color w:val="000000" w:themeColor="text1"/>
          <w:lang w:val="de-DE"/>
        </w:rPr>
        <w:t>HONOR</w:t>
      </w:r>
      <w:r w:rsidR="0093043B">
        <w:rPr>
          <w:rFonts w:ascii="Arial" w:hAnsi="Arial"/>
          <w:b/>
          <w:bCs/>
          <w:color w:val="000000" w:themeColor="text1"/>
          <w:lang w:val="de-DE"/>
        </w:rPr>
        <w:t>S</w:t>
      </w:r>
      <w:r w:rsidRPr="00F90C98">
        <w:rPr>
          <w:rFonts w:ascii="Arial" w:hAnsi="Arial"/>
          <w:b/>
          <w:bCs/>
          <w:color w:val="000000" w:themeColor="text1"/>
          <w:lang w:val="de-DE"/>
        </w:rPr>
        <w:t xml:space="preserve"> ACCLAIMED FILM COMPOSER JAMES NEWTON HOWARD</w:t>
      </w:r>
    </w:p>
    <w:p w14:paraId="3607FA4E" w14:textId="01A639A6" w:rsidR="00A01E9A" w:rsidRPr="00F90C98" w:rsidRDefault="005C59DD">
      <w:pPr>
        <w:pStyle w:val="Body"/>
        <w:jc w:val="center"/>
        <w:rPr>
          <w:rFonts w:ascii="Arial" w:eastAsia="Arial" w:hAnsi="Arial" w:cs="Arial"/>
          <w:b/>
          <w:bCs/>
          <w:color w:val="000000" w:themeColor="text1"/>
        </w:rPr>
      </w:pPr>
      <w:r w:rsidRPr="00F90C98">
        <w:rPr>
          <w:rFonts w:ascii="Arial" w:hAnsi="Arial"/>
          <w:b/>
          <w:bCs/>
          <w:color w:val="000000" w:themeColor="text1"/>
        </w:rPr>
        <w:t>AND CELEBRAT</w:t>
      </w:r>
      <w:r w:rsidR="0093043B">
        <w:rPr>
          <w:rFonts w:ascii="Arial" w:hAnsi="Arial"/>
          <w:b/>
          <w:bCs/>
          <w:color w:val="000000" w:themeColor="text1"/>
        </w:rPr>
        <w:t xml:space="preserve">ES </w:t>
      </w:r>
      <w:r w:rsidRPr="00F90C98">
        <w:rPr>
          <w:rFonts w:ascii="Arial" w:hAnsi="Arial"/>
          <w:b/>
          <w:bCs/>
          <w:color w:val="000000" w:themeColor="text1"/>
        </w:rPr>
        <w:t xml:space="preserve">THE </w:t>
      </w:r>
      <w:r w:rsidRPr="00F90C98">
        <w:rPr>
          <w:rFonts w:ascii="Arial" w:hAnsi="Arial"/>
          <w:b/>
          <w:bCs/>
          <w:color w:val="000000" w:themeColor="text1"/>
          <w:lang w:val="de-DE"/>
        </w:rPr>
        <w:t>ORCHESTRA</w:t>
      </w:r>
      <w:r w:rsidRPr="00F90C98">
        <w:rPr>
          <w:rFonts w:ascii="Arial" w:hAnsi="Arial"/>
          <w:b/>
          <w:bCs/>
          <w:color w:val="000000" w:themeColor="text1"/>
        </w:rPr>
        <w:t xml:space="preserve">’S </w:t>
      </w:r>
      <w:r w:rsidRPr="00F90C98">
        <w:rPr>
          <w:rFonts w:ascii="Arial" w:hAnsi="Arial"/>
          <w:b/>
          <w:bCs/>
          <w:color w:val="000000" w:themeColor="text1"/>
          <w:lang w:val="pt-PT"/>
        </w:rPr>
        <w:t>MUSICIANS</w:t>
      </w:r>
    </w:p>
    <w:p w14:paraId="326340ED" w14:textId="24BE9253" w:rsidR="008C2392" w:rsidRDefault="008C2392" w:rsidP="000A0D76">
      <w:pPr>
        <w:pStyle w:val="Body"/>
        <w:rPr>
          <w:rFonts w:ascii="Arial" w:eastAsia="Arial" w:hAnsi="Arial" w:cs="Arial"/>
          <w:b/>
          <w:bCs/>
          <w:color w:val="000000" w:themeColor="text1"/>
          <w:sz w:val="22"/>
          <w:szCs w:val="22"/>
        </w:rPr>
      </w:pPr>
    </w:p>
    <w:p w14:paraId="3E0045E8" w14:textId="795C21F9" w:rsidR="008C2392" w:rsidRDefault="008C2392">
      <w:pPr>
        <w:pStyle w:val="Body"/>
        <w:jc w:val="center"/>
        <w:rPr>
          <w:rFonts w:ascii="Arial" w:hAnsi="Arial" w:cs="Arial"/>
          <w:b/>
          <w:color w:val="000000" w:themeColor="text1"/>
          <w:shd w:val="clear" w:color="auto" w:fill="FFFFFF"/>
        </w:rPr>
      </w:pPr>
      <w:r w:rsidRPr="008C2392">
        <w:rPr>
          <w:rFonts w:ascii="Arial" w:hAnsi="Arial" w:cs="Arial"/>
          <w:b/>
          <w:color w:val="000000" w:themeColor="text1"/>
          <w:shd w:val="clear" w:color="auto" w:fill="FFFFFF"/>
        </w:rPr>
        <w:t xml:space="preserve">Multi-Platinum Recording Artist Josh Groban will Introduce Howard at </w:t>
      </w:r>
      <w:r>
        <w:rPr>
          <w:rFonts w:ascii="Arial" w:hAnsi="Arial" w:cs="Arial"/>
          <w:b/>
          <w:color w:val="000000" w:themeColor="text1"/>
          <w:shd w:val="clear" w:color="auto" w:fill="FFFFFF"/>
        </w:rPr>
        <w:t>Event</w:t>
      </w:r>
    </w:p>
    <w:p w14:paraId="5E9047E3" w14:textId="6022C82C" w:rsidR="000A0D76" w:rsidRDefault="000A0D76">
      <w:pPr>
        <w:pStyle w:val="Body"/>
        <w:jc w:val="center"/>
        <w:rPr>
          <w:rFonts w:ascii="Arial" w:eastAsia="Arial" w:hAnsi="Arial" w:cs="Arial"/>
          <w:b/>
          <w:bCs/>
          <w:color w:val="000000" w:themeColor="text1"/>
        </w:rPr>
      </w:pPr>
    </w:p>
    <w:p w14:paraId="316631BA" w14:textId="4D3A8DAA" w:rsidR="000A0D76" w:rsidRPr="000A0D76" w:rsidRDefault="000A0D76" w:rsidP="000A0D76">
      <w:pPr>
        <w:pStyle w:val="Body"/>
        <w:jc w:val="center"/>
        <w:rPr>
          <w:rFonts w:ascii="Arial" w:hAnsi="Arial"/>
          <w:b/>
          <w:bCs/>
          <w:color w:val="000000" w:themeColor="text1"/>
          <w:sz w:val="22"/>
          <w:szCs w:val="22"/>
        </w:rPr>
      </w:pPr>
      <w:r w:rsidRPr="00F90C98">
        <w:rPr>
          <w:rFonts w:ascii="Arial" w:hAnsi="Arial"/>
          <w:b/>
          <w:bCs/>
          <w:color w:val="000000" w:themeColor="text1"/>
          <w:sz w:val="22"/>
          <w:szCs w:val="22"/>
        </w:rPr>
        <w:t>Friday, April 29, 2022, 6 pm, at the Beverly Wilshire Hotel in Beverly Hills</w:t>
      </w:r>
    </w:p>
    <w:p w14:paraId="782F54F4" w14:textId="77777777" w:rsidR="00A01E9A" w:rsidRDefault="00A01E9A">
      <w:pPr>
        <w:pStyle w:val="Body"/>
        <w:rPr>
          <w:rFonts w:ascii="Arial" w:eastAsia="Arial" w:hAnsi="Arial" w:cs="Arial"/>
          <w:b/>
          <w:bCs/>
          <w:color w:val="FF0000"/>
          <w:u w:color="FF0000"/>
        </w:rPr>
      </w:pPr>
    </w:p>
    <w:p w14:paraId="4ADB1AFD" w14:textId="77777777" w:rsidR="00A01E9A" w:rsidRDefault="00A01E9A">
      <w:pPr>
        <w:pStyle w:val="Body"/>
        <w:rPr>
          <w:rFonts w:ascii="Arial" w:eastAsia="Arial" w:hAnsi="Arial" w:cs="Arial"/>
          <w:color w:val="FF0000"/>
          <w:u w:color="FF0000"/>
        </w:rPr>
      </w:pPr>
    </w:p>
    <w:p w14:paraId="64D9EE02" w14:textId="5B7D0EF0" w:rsidR="00F21938" w:rsidRPr="00A114AE" w:rsidRDefault="005C59DD" w:rsidP="00F21938">
      <w:pPr>
        <w:spacing w:line="360" w:lineRule="auto"/>
        <w:rPr>
          <w:rFonts w:ascii="Arial" w:hAnsi="Arial" w:cs="Arial"/>
          <w:color w:val="000000" w:themeColor="text1"/>
          <w:sz w:val="22"/>
          <w:szCs w:val="22"/>
          <w:u w:color="221E1F"/>
        </w:rPr>
      </w:pPr>
      <w:r w:rsidRPr="008C2392">
        <w:rPr>
          <w:rFonts w:ascii="Arial" w:hAnsi="Arial" w:cs="Arial"/>
          <w:b/>
          <w:bCs/>
          <w:color w:val="000000" w:themeColor="text1"/>
          <w:sz w:val="22"/>
          <w:szCs w:val="22"/>
          <w:lang w:val="es-ES_tradnl"/>
        </w:rPr>
        <w:t xml:space="preserve">(Los Angeles, CA, </w:t>
      </w:r>
      <w:r w:rsidR="00663347">
        <w:rPr>
          <w:rFonts w:ascii="Arial" w:hAnsi="Arial" w:cs="Arial"/>
          <w:b/>
          <w:bCs/>
          <w:color w:val="000000" w:themeColor="text1"/>
          <w:sz w:val="22"/>
          <w:szCs w:val="22"/>
        </w:rPr>
        <w:t xml:space="preserve">March </w:t>
      </w:r>
      <w:r w:rsidR="00E4058C">
        <w:rPr>
          <w:rFonts w:ascii="Arial" w:hAnsi="Arial" w:cs="Arial"/>
          <w:b/>
          <w:bCs/>
          <w:color w:val="000000" w:themeColor="text1"/>
          <w:sz w:val="22"/>
          <w:szCs w:val="22"/>
        </w:rPr>
        <w:t>2</w:t>
      </w:r>
      <w:r w:rsidR="008B4E98">
        <w:rPr>
          <w:rFonts w:ascii="Arial" w:hAnsi="Arial" w:cs="Arial"/>
          <w:b/>
          <w:bCs/>
          <w:color w:val="000000" w:themeColor="text1"/>
          <w:sz w:val="22"/>
          <w:szCs w:val="22"/>
        </w:rPr>
        <w:t>3</w:t>
      </w:r>
      <w:bookmarkStart w:id="0" w:name="_GoBack"/>
      <w:bookmarkEnd w:id="0"/>
      <w:r w:rsidRPr="008C2392">
        <w:rPr>
          <w:rFonts w:ascii="Arial" w:hAnsi="Arial" w:cs="Arial"/>
          <w:b/>
          <w:bCs/>
          <w:color w:val="000000" w:themeColor="text1"/>
          <w:sz w:val="22"/>
          <w:szCs w:val="22"/>
        </w:rPr>
        <w:t>, 2022</w:t>
      </w:r>
      <w:r w:rsidRPr="008C2392">
        <w:rPr>
          <w:rFonts w:ascii="Arial" w:hAnsi="Arial" w:cs="Arial"/>
          <w:color w:val="000000" w:themeColor="text1"/>
          <w:sz w:val="22"/>
          <w:szCs w:val="22"/>
        </w:rPr>
        <w:t xml:space="preserve">) </w:t>
      </w:r>
      <w:r w:rsidRPr="008C2392">
        <w:rPr>
          <w:rFonts w:ascii="Arial" w:hAnsi="Arial" w:cs="Arial"/>
          <w:color w:val="000000" w:themeColor="text1"/>
          <w:sz w:val="22"/>
          <w:szCs w:val="22"/>
          <w:u w:color="221E1F"/>
          <w:lang w:val="de-DE"/>
        </w:rPr>
        <w:t xml:space="preserve">Los Angeles Chamber Orchestra (LACO) </w:t>
      </w:r>
      <w:r w:rsidR="0093043B">
        <w:rPr>
          <w:rFonts w:ascii="Arial" w:hAnsi="Arial" w:cs="Arial"/>
          <w:color w:val="000000" w:themeColor="text1"/>
          <w:sz w:val="22"/>
          <w:szCs w:val="22"/>
          <w:u w:color="221E1F"/>
          <w:lang w:val="de-DE"/>
        </w:rPr>
        <w:t xml:space="preserve">hosts </w:t>
      </w:r>
      <w:r w:rsidRPr="008C2392">
        <w:rPr>
          <w:rFonts w:ascii="Arial" w:hAnsi="Arial" w:cs="Arial"/>
          <w:color w:val="000000" w:themeColor="text1"/>
          <w:sz w:val="22"/>
          <w:szCs w:val="22"/>
          <w:u w:color="221E1F"/>
        </w:rPr>
        <w:t xml:space="preserve">its “2022 Gala Celebration: Simple Gifts” honoring esteemed </w:t>
      </w:r>
      <w:r w:rsidR="00026B16" w:rsidRPr="008C2392">
        <w:rPr>
          <w:rFonts w:ascii="Arial" w:hAnsi="Arial" w:cs="Arial"/>
          <w:color w:val="000000" w:themeColor="text1"/>
          <w:sz w:val="22"/>
          <w:szCs w:val="22"/>
          <w:u w:color="221E1F"/>
        </w:rPr>
        <w:t>nine</w:t>
      </w:r>
      <w:r w:rsidRPr="008C2392">
        <w:rPr>
          <w:rFonts w:ascii="Arial" w:hAnsi="Arial" w:cs="Arial"/>
          <w:color w:val="000000" w:themeColor="text1"/>
          <w:sz w:val="22"/>
          <w:szCs w:val="22"/>
          <w:u w:color="221E1F"/>
        </w:rPr>
        <w:t>-time Oscar-nominated film composer James Newton Howard (</w:t>
      </w:r>
      <w:r w:rsidRPr="008C2392">
        <w:rPr>
          <w:rFonts w:ascii="Arial" w:hAnsi="Arial" w:cs="Arial"/>
          <w:i/>
          <w:iCs/>
          <w:color w:val="000000" w:themeColor="text1"/>
          <w:sz w:val="22"/>
          <w:szCs w:val="22"/>
          <w:u w:color="221E1F"/>
        </w:rPr>
        <w:t>Fantastic Beasts: The Crimes of Grindelwald</w:t>
      </w:r>
      <w:r w:rsidRPr="008C2392">
        <w:rPr>
          <w:rFonts w:ascii="Arial" w:hAnsi="Arial" w:cs="Arial"/>
          <w:color w:val="000000" w:themeColor="text1"/>
          <w:sz w:val="22"/>
          <w:szCs w:val="22"/>
          <w:u w:color="221E1F"/>
        </w:rPr>
        <w:t xml:space="preserve">, </w:t>
      </w:r>
      <w:r w:rsidRPr="008C2392">
        <w:rPr>
          <w:rFonts w:ascii="Arial" w:hAnsi="Arial" w:cs="Arial"/>
          <w:i/>
          <w:iCs/>
          <w:color w:val="000000" w:themeColor="text1"/>
          <w:sz w:val="22"/>
          <w:szCs w:val="22"/>
          <w:u w:color="221E1F"/>
        </w:rPr>
        <w:t>The Hunger Games</w:t>
      </w:r>
      <w:r w:rsidRPr="008C2392">
        <w:rPr>
          <w:rFonts w:ascii="Arial" w:hAnsi="Arial" w:cs="Arial"/>
          <w:color w:val="000000" w:themeColor="text1"/>
          <w:sz w:val="22"/>
          <w:szCs w:val="22"/>
          <w:u w:color="221E1F"/>
        </w:rPr>
        <w:t xml:space="preserve"> franchise, </w:t>
      </w:r>
      <w:r w:rsidRPr="008C2392">
        <w:rPr>
          <w:rFonts w:ascii="Arial" w:hAnsi="Arial" w:cs="Arial"/>
          <w:i/>
          <w:iCs/>
          <w:color w:val="000000" w:themeColor="text1"/>
          <w:sz w:val="22"/>
          <w:szCs w:val="22"/>
          <w:u w:color="221E1F"/>
        </w:rPr>
        <w:t>Nightcrawler</w:t>
      </w:r>
      <w:r w:rsidRPr="008C2392">
        <w:rPr>
          <w:rFonts w:ascii="Arial" w:hAnsi="Arial" w:cs="Arial"/>
          <w:color w:val="000000" w:themeColor="text1"/>
          <w:sz w:val="22"/>
          <w:szCs w:val="22"/>
          <w:u w:color="221E1F"/>
        </w:rPr>
        <w:t xml:space="preserve">, </w:t>
      </w:r>
      <w:r w:rsidRPr="008C2392">
        <w:rPr>
          <w:rFonts w:ascii="Arial" w:hAnsi="Arial" w:cs="Arial"/>
          <w:i/>
          <w:iCs/>
          <w:color w:val="000000" w:themeColor="text1"/>
          <w:sz w:val="22"/>
          <w:szCs w:val="22"/>
          <w:u w:color="221E1F"/>
          <w:lang w:val="it-IT"/>
        </w:rPr>
        <w:t>Maleficent</w:t>
      </w:r>
      <w:r w:rsidRPr="008C2392">
        <w:rPr>
          <w:rFonts w:ascii="Arial" w:hAnsi="Arial" w:cs="Arial"/>
          <w:color w:val="000000" w:themeColor="text1"/>
          <w:sz w:val="22"/>
          <w:szCs w:val="22"/>
          <w:u w:color="221E1F"/>
        </w:rPr>
        <w:t xml:space="preserve"> and </w:t>
      </w:r>
      <w:r w:rsidRPr="008C2392">
        <w:rPr>
          <w:rFonts w:ascii="Arial" w:hAnsi="Arial" w:cs="Arial"/>
          <w:i/>
          <w:iCs/>
          <w:color w:val="000000" w:themeColor="text1"/>
          <w:sz w:val="22"/>
          <w:szCs w:val="22"/>
          <w:u w:color="221E1F"/>
        </w:rPr>
        <w:t>The Bourne Legacy</w:t>
      </w:r>
      <w:r w:rsidRPr="008C2392">
        <w:rPr>
          <w:rFonts w:ascii="Arial" w:hAnsi="Arial" w:cs="Arial"/>
          <w:color w:val="000000" w:themeColor="text1"/>
          <w:sz w:val="22"/>
          <w:szCs w:val="22"/>
          <w:u w:color="221E1F"/>
        </w:rPr>
        <w:t>) and celebrating the musicians of LACO on Friday, April 29, 2022, 6:00 pm, at the Beverly Wilshire</w:t>
      </w:r>
      <w:r w:rsidR="000726D9" w:rsidRPr="008C2392">
        <w:rPr>
          <w:rFonts w:ascii="Arial" w:hAnsi="Arial" w:cs="Arial"/>
          <w:color w:val="000000" w:themeColor="text1"/>
          <w:sz w:val="22"/>
          <w:szCs w:val="22"/>
          <w:u w:color="221E1F"/>
        </w:rPr>
        <w:t xml:space="preserve"> Hotel</w:t>
      </w:r>
      <w:r w:rsidRPr="008C2392">
        <w:rPr>
          <w:rFonts w:ascii="Arial" w:hAnsi="Arial" w:cs="Arial"/>
          <w:color w:val="000000" w:themeColor="text1"/>
          <w:sz w:val="22"/>
          <w:szCs w:val="22"/>
          <w:u w:color="221E1F"/>
        </w:rPr>
        <w:t xml:space="preserve"> in Beverly Hills. The in-person black-tie (preferred) event</w:t>
      </w:r>
      <w:r w:rsidR="00F90C98" w:rsidRPr="008C2392">
        <w:rPr>
          <w:rFonts w:ascii="Arial" w:hAnsi="Arial" w:cs="Arial"/>
          <w:color w:val="000000" w:themeColor="text1"/>
          <w:sz w:val="22"/>
          <w:szCs w:val="22"/>
          <w:u w:color="221E1F"/>
        </w:rPr>
        <w:t xml:space="preserve"> </w:t>
      </w:r>
      <w:r w:rsidRPr="008C2392">
        <w:rPr>
          <w:rFonts w:ascii="Arial" w:hAnsi="Arial" w:cs="Arial"/>
          <w:color w:val="000000" w:themeColor="text1"/>
          <w:sz w:val="22"/>
          <w:szCs w:val="22"/>
          <w:u w:color="221E1F"/>
        </w:rPr>
        <w:t xml:space="preserve">includes a festive cocktail reception, elegant dinner and engaging live musical program featuring LACO Music Director Jaime Martín </w:t>
      </w:r>
      <w:r w:rsidRPr="00F21938">
        <w:rPr>
          <w:rFonts w:ascii="Arial" w:hAnsi="Arial" w:cs="Arial"/>
          <w:color w:val="000000" w:themeColor="text1"/>
          <w:sz w:val="22"/>
          <w:szCs w:val="22"/>
          <w:u w:color="221E1F"/>
        </w:rPr>
        <w:t>conducting the Orchestra in Copland’s beloved classic, </w:t>
      </w:r>
      <w:r w:rsidRPr="00F21938">
        <w:rPr>
          <w:rFonts w:ascii="Arial" w:hAnsi="Arial" w:cs="Arial"/>
          <w:i/>
          <w:iCs/>
          <w:color w:val="000000" w:themeColor="text1"/>
          <w:sz w:val="22"/>
          <w:szCs w:val="22"/>
          <w:u w:color="221E1F"/>
        </w:rPr>
        <w:t>Appalachian Spring</w:t>
      </w:r>
      <w:r w:rsidRPr="00F21938">
        <w:rPr>
          <w:rFonts w:ascii="Arial" w:hAnsi="Arial" w:cs="Arial"/>
          <w:color w:val="000000" w:themeColor="text1"/>
          <w:sz w:val="22"/>
          <w:szCs w:val="22"/>
          <w:u w:color="221E1F"/>
        </w:rPr>
        <w:t>, as well as special arrangement</w:t>
      </w:r>
      <w:r w:rsidR="00F21938" w:rsidRPr="00F21938">
        <w:rPr>
          <w:rFonts w:ascii="Arial" w:hAnsi="Arial" w:cs="Arial"/>
          <w:color w:val="000000" w:themeColor="text1"/>
          <w:sz w:val="22"/>
          <w:szCs w:val="22"/>
          <w:u w:color="221E1F"/>
        </w:rPr>
        <w:t xml:space="preserve">s </w:t>
      </w:r>
      <w:r w:rsidR="00F21938">
        <w:rPr>
          <w:rFonts w:ascii="Arial" w:hAnsi="Arial" w:cs="Arial"/>
          <w:color w:val="000000" w:themeColor="text1"/>
          <w:sz w:val="22"/>
          <w:szCs w:val="22"/>
          <w:u w:color="221E1F"/>
        </w:rPr>
        <w:t>of two work</w:t>
      </w:r>
      <w:r w:rsidR="00C817D8">
        <w:rPr>
          <w:rFonts w:ascii="Arial" w:hAnsi="Arial" w:cs="Arial"/>
          <w:color w:val="000000" w:themeColor="text1"/>
          <w:sz w:val="22"/>
          <w:szCs w:val="22"/>
          <w:u w:color="221E1F"/>
        </w:rPr>
        <w:t xml:space="preserve">s </w:t>
      </w:r>
      <w:r w:rsidR="00F21938">
        <w:rPr>
          <w:rFonts w:ascii="Arial" w:hAnsi="Arial" w:cs="Arial"/>
          <w:color w:val="000000" w:themeColor="text1"/>
          <w:sz w:val="22"/>
          <w:szCs w:val="22"/>
          <w:u w:color="221E1F"/>
        </w:rPr>
        <w:t>f</w:t>
      </w:r>
      <w:r w:rsidR="00F21938" w:rsidRPr="00F21938">
        <w:rPr>
          <w:rFonts w:ascii="Arial" w:hAnsi="Arial" w:cs="Arial"/>
          <w:color w:val="000000" w:themeColor="text1"/>
          <w:sz w:val="22"/>
          <w:szCs w:val="22"/>
          <w:u w:color="221E1F"/>
        </w:rPr>
        <w:t xml:space="preserve">rom two film scores </w:t>
      </w:r>
      <w:r w:rsidRPr="00F21938">
        <w:rPr>
          <w:rFonts w:ascii="Arial" w:hAnsi="Arial" w:cs="Arial"/>
          <w:color w:val="000000" w:themeColor="text1"/>
          <w:sz w:val="22"/>
          <w:szCs w:val="22"/>
          <w:u w:color="221E1F"/>
        </w:rPr>
        <w:t>by Howard</w:t>
      </w:r>
      <w:r w:rsidR="00F21938" w:rsidRPr="00F21938">
        <w:rPr>
          <w:rFonts w:ascii="Arial" w:hAnsi="Arial" w:cs="Arial"/>
          <w:color w:val="000000" w:themeColor="text1"/>
          <w:sz w:val="22"/>
          <w:szCs w:val="22"/>
          <w:u w:color="221E1F"/>
        </w:rPr>
        <w:t xml:space="preserve">, </w:t>
      </w:r>
      <w:r w:rsidR="00F21938" w:rsidRPr="00F21938">
        <w:rPr>
          <w:rFonts w:ascii="Arial" w:eastAsia="Times New Roman" w:hAnsi="Arial" w:cs="Arial"/>
          <w:color w:val="222222"/>
          <w:sz w:val="22"/>
          <w:szCs w:val="22"/>
          <w:bdr w:val="none" w:sz="0" w:space="0" w:color="auto"/>
          <w:shd w:val="clear" w:color="auto" w:fill="FFFFFF"/>
        </w:rPr>
        <w:t>“The Wedding” from </w:t>
      </w:r>
      <w:r w:rsidR="00F21938" w:rsidRPr="00F21938">
        <w:rPr>
          <w:rFonts w:ascii="Arial" w:eastAsia="Times New Roman" w:hAnsi="Arial" w:cs="Arial"/>
          <w:i/>
          <w:iCs/>
          <w:color w:val="222222"/>
          <w:sz w:val="22"/>
          <w:szCs w:val="22"/>
          <w:bdr w:val="none" w:sz="0" w:space="0" w:color="auto"/>
          <w:shd w:val="clear" w:color="auto" w:fill="FFFFFF"/>
        </w:rPr>
        <w:t>Wyatt Earp </w:t>
      </w:r>
      <w:r w:rsidR="00F21938" w:rsidRPr="00F21938">
        <w:rPr>
          <w:rFonts w:ascii="Arial" w:eastAsia="Times New Roman" w:hAnsi="Arial" w:cs="Arial"/>
          <w:color w:val="222222"/>
          <w:sz w:val="22"/>
          <w:szCs w:val="22"/>
          <w:bdr w:val="none" w:sz="0" w:space="0" w:color="auto"/>
          <w:shd w:val="clear" w:color="auto" w:fill="FFFFFF"/>
        </w:rPr>
        <w:t>directed by Lawrence Kasdan, and  “A Man &amp; His Beasts Redux,” a suite from the </w:t>
      </w:r>
      <w:r w:rsidR="00F21938" w:rsidRPr="00F21938">
        <w:rPr>
          <w:rFonts w:ascii="Arial" w:eastAsia="Times New Roman" w:hAnsi="Arial" w:cs="Arial"/>
          <w:i/>
          <w:iCs/>
          <w:color w:val="222222"/>
          <w:sz w:val="22"/>
          <w:szCs w:val="22"/>
          <w:bdr w:val="none" w:sz="0" w:space="0" w:color="auto"/>
          <w:shd w:val="clear" w:color="auto" w:fill="FFFFFF"/>
        </w:rPr>
        <w:t>Fantastic Beasts</w:t>
      </w:r>
      <w:r w:rsidR="00F21938" w:rsidRPr="00F21938">
        <w:rPr>
          <w:rFonts w:ascii="Arial" w:eastAsia="Times New Roman" w:hAnsi="Arial" w:cs="Arial"/>
          <w:color w:val="222222"/>
          <w:sz w:val="22"/>
          <w:szCs w:val="22"/>
          <w:bdr w:val="none" w:sz="0" w:space="0" w:color="auto"/>
          <w:shd w:val="clear" w:color="auto" w:fill="FFFFFF"/>
        </w:rPr>
        <w:t> films directed by David Yates.</w:t>
      </w:r>
      <w:r w:rsidR="00F21938" w:rsidRPr="00F21938">
        <w:rPr>
          <w:rFonts w:eastAsia="Times New Roman"/>
          <w:sz w:val="22"/>
          <w:szCs w:val="22"/>
          <w:bdr w:val="none" w:sz="0" w:space="0" w:color="auto"/>
        </w:rPr>
        <w:t xml:space="preserve"> </w:t>
      </w:r>
      <w:r w:rsidR="008C2392" w:rsidRPr="00F21938">
        <w:rPr>
          <w:rFonts w:ascii="Arial" w:hAnsi="Arial" w:cs="Arial"/>
          <w:color w:val="000000" w:themeColor="text1"/>
          <w:sz w:val="22"/>
          <w:szCs w:val="22"/>
          <w:shd w:val="clear" w:color="auto" w:fill="FFFFFF"/>
        </w:rPr>
        <w:t xml:space="preserve">Multi-platinum recording artist Josh Groban will introduce Howard at the </w:t>
      </w:r>
      <w:r w:rsidR="008C2392" w:rsidRPr="00A114AE">
        <w:rPr>
          <w:rFonts w:ascii="Arial" w:hAnsi="Arial" w:cs="Arial"/>
          <w:color w:val="000000" w:themeColor="text1"/>
          <w:sz w:val="22"/>
          <w:szCs w:val="22"/>
          <w:shd w:val="clear" w:color="auto" w:fill="FFFFFF"/>
        </w:rPr>
        <w:t>gala.</w:t>
      </w:r>
      <w:r w:rsidR="00F36874" w:rsidRPr="00A114AE">
        <w:rPr>
          <w:rFonts w:ascii="Arial" w:hAnsi="Arial" w:cs="Arial"/>
          <w:color w:val="000000" w:themeColor="text1"/>
          <w:sz w:val="22"/>
          <w:szCs w:val="22"/>
          <w:shd w:val="clear" w:color="auto" w:fill="FFFFFF"/>
        </w:rPr>
        <w:t xml:space="preserve"> </w:t>
      </w:r>
      <w:r w:rsidRPr="00A114AE">
        <w:rPr>
          <w:rFonts w:ascii="Arial" w:hAnsi="Arial" w:cs="Arial"/>
          <w:color w:val="000000" w:themeColor="text1"/>
          <w:sz w:val="22"/>
          <w:szCs w:val="22"/>
          <w:u w:color="221E1F"/>
        </w:rPr>
        <w:t xml:space="preserve">Proceeds from the gala, as well as </w:t>
      </w:r>
      <w:r w:rsidR="00F90C98" w:rsidRPr="00A114AE">
        <w:rPr>
          <w:rFonts w:ascii="Arial" w:hAnsi="Arial" w:cs="Arial"/>
          <w:color w:val="000000" w:themeColor="text1"/>
          <w:sz w:val="22"/>
          <w:szCs w:val="22"/>
          <w:u w:color="221E1F"/>
        </w:rPr>
        <w:t>a</w:t>
      </w:r>
      <w:r w:rsidRPr="00A114AE">
        <w:rPr>
          <w:rFonts w:ascii="Arial" w:hAnsi="Arial" w:cs="Arial"/>
          <w:color w:val="000000" w:themeColor="text1"/>
          <w:sz w:val="22"/>
          <w:szCs w:val="22"/>
          <w:u w:color="221E1F"/>
        </w:rPr>
        <w:t xml:space="preserve"> virtual auction</w:t>
      </w:r>
      <w:r w:rsidR="000726D9" w:rsidRPr="00A114AE">
        <w:rPr>
          <w:rFonts w:ascii="Arial" w:hAnsi="Arial" w:cs="Arial"/>
          <w:color w:val="000000" w:themeColor="text1"/>
          <w:sz w:val="22"/>
          <w:szCs w:val="22"/>
          <w:u w:color="221E1F"/>
        </w:rPr>
        <w:t>,</w:t>
      </w:r>
      <w:r w:rsidRPr="00A114AE">
        <w:rPr>
          <w:rFonts w:ascii="Arial" w:hAnsi="Arial" w:cs="Arial"/>
          <w:color w:val="000000" w:themeColor="text1"/>
          <w:sz w:val="22"/>
          <w:szCs w:val="22"/>
          <w:u w:color="221E1F"/>
        </w:rPr>
        <w:t xml:space="preserve"> which begins online on April 25 and concludes a</w:t>
      </w:r>
      <w:r w:rsidR="0048467E" w:rsidRPr="00A114AE">
        <w:rPr>
          <w:rFonts w:ascii="Arial" w:hAnsi="Arial" w:cs="Arial"/>
          <w:color w:val="000000" w:themeColor="text1"/>
          <w:sz w:val="22"/>
          <w:szCs w:val="22"/>
          <w:u w:color="221E1F"/>
        </w:rPr>
        <w:t>t</w:t>
      </w:r>
      <w:r w:rsidRPr="00A114AE">
        <w:rPr>
          <w:rFonts w:ascii="Arial" w:hAnsi="Arial" w:cs="Arial"/>
          <w:color w:val="000000" w:themeColor="text1"/>
          <w:sz w:val="22"/>
          <w:szCs w:val="22"/>
          <w:u w:color="221E1F"/>
        </w:rPr>
        <w:t xml:space="preserve"> the event, benefit the concert performances and educational initiatives of the </w:t>
      </w:r>
      <w:r w:rsidRPr="00A114AE">
        <w:rPr>
          <w:rFonts w:ascii="Arial" w:hAnsi="Arial" w:cs="Arial"/>
          <w:color w:val="000000" w:themeColor="text1"/>
          <w:sz w:val="22"/>
          <w:szCs w:val="22"/>
          <w:u w:color="221E1F"/>
          <w:lang w:val="de-DE"/>
        </w:rPr>
        <w:t>Los Angeles Chamber Orchestra.</w:t>
      </w:r>
      <w:r w:rsidRPr="00A114AE">
        <w:rPr>
          <w:rFonts w:ascii="Arial" w:hAnsi="Arial" w:cs="Arial"/>
          <w:color w:val="000000" w:themeColor="text1"/>
          <w:sz w:val="22"/>
          <w:szCs w:val="22"/>
          <w:u w:color="221E1F"/>
        </w:rPr>
        <w:t> </w:t>
      </w:r>
      <w:r w:rsidR="00F21938" w:rsidRPr="00A114AE">
        <w:rPr>
          <w:rFonts w:ascii="Arial" w:hAnsi="Arial" w:cs="Arial"/>
          <w:color w:val="000000" w:themeColor="text1"/>
          <w:sz w:val="22"/>
          <w:szCs w:val="22"/>
          <w:u w:color="221E1F"/>
        </w:rPr>
        <w:t xml:space="preserve">Among the virtual auction items is a </w:t>
      </w:r>
      <w:r w:rsidR="00F21938" w:rsidRPr="00A114AE">
        <w:rPr>
          <w:rFonts w:ascii="Arial" w:eastAsia="Times New Roman" w:hAnsi="Arial" w:cs="Arial"/>
          <w:color w:val="000000"/>
          <w:sz w:val="22"/>
          <w:szCs w:val="22"/>
          <w:bdr w:val="none" w:sz="0" w:space="0" w:color="auto"/>
          <w:shd w:val="clear" w:color="auto" w:fill="FFFFFF"/>
        </w:rPr>
        <w:t xml:space="preserve">private meet and greet with Howard and </w:t>
      </w:r>
      <w:r w:rsidR="00D840C5">
        <w:rPr>
          <w:rFonts w:ascii="Arial" w:eastAsia="Times New Roman" w:hAnsi="Arial" w:cs="Arial"/>
          <w:color w:val="000000"/>
          <w:sz w:val="22"/>
          <w:szCs w:val="22"/>
          <w:bdr w:val="none" w:sz="0" w:space="0" w:color="auto"/>
          <w:shd w:val="clear" w:color="auto" w:fill="FFFFFF"/>
        </w:rPr>
        <w:t xml:space="preserve">a </w:t>
      </w:r>
      <w:r w:rsidR="00F21938" w:rsidRPr="00A114AE">
        <w:rPr>
          <w:rFonts w:ascii="Arial" w:eastAsia="Times New Roman" w:hAnsi="Arial" w:cs="Arial"/>
          <w:color w:val="000000"/>
          <w:sz w:val="22"/>
          <w:szCs w:val="22"/>
          <w:bdr w:val="none" w:sz="0" w:space="0" w:color="auto"/>
          <w:shd w:val="clear" w:color="auto" w:fill="FFFFFF"/>
        </w:rPr>
        <w:t>one-hour tour of his Santa Monica studio for the winner and three guests.</w:t>
      </w:r>
    </w:p>
    <w:p w14:paraId="71F42D5F" w14:textId="77777777" w:rsidR="00A01E9A" w:rsidRDefault="00A01E9A" w:rsidP="00F21938">
      <w:pPr>
        <w:pStyle w:val="Body"/>
        <w:spacing w:line="360" w:lineRule="auto"/>
        <w:rPr>
          <w:rFonts w:ascii="Arial" w:eastAsia="Arial" w:hAnsi="Arial" w:cs="Arial"/>
          <w:sz w:val="22"/>
          <w:szCs w:val="22"/>
        </w:rPr>
      </w:pPr>
    </w:p>
    <w:p w14:paraId="3F7D7E56" w14:textId="422C163E" w:rsidR="00A01E9A" w:rsidRDefault="005C59DD" w:rsidP="008C2392">
      <w:pPr>
        <w:pStyle w:val="yiv5848626727msonormal"/>
        <w:shd w:val="clear" w:color="auto" w:fill="FFFFFF"/>
        <w:spacing w:before="0" w:after="15" w:line="360" w:lineRule="auto"/>
        <w:rPr>
          <w:rFonts w:ascii="Arial" w:eastAsia="Arial" w:hAnsi="Arial" w:cs="Arial"/>
          <w:sz w:val="22"/>
          <w:szCs w:val="22"/>
        </w:rPr>
      </w:pPr>
      <w:r>
        <w:rPr>
          <w:rFonts w:ascii="Arial" w:hAnsi="Arial"/>
          <w:sz w:val="22"/>
          <w:szCs w:val="22"/>
        </w:rPr>
        <w:t xml:space="preserve">Gala co-chairs are Jennifer Diener, Peggy Falcon and Carol Henry. Gala committee members include Clare Baren, Deborah Cussen, Anne Grausam, Diane Henderson, Molly Kirk, Terri Kohl, Leslie </w:t>
      </w:r>
      <w:r>
        <w:rPr>
          <w:rFonts w:ascii="Arial" w:hAnsi="Arial"/>
          <w:sz w:val="22"/>
          <w:szCs w:val="22"/>
        </w:rPr>
        <w:lastRenderedPageBreak/>
        <w:t>Lassiter, Shaheen Nanji, Gene Shutler, Joyce Sommer, Anne-Marie Spataru, Mist Thorkelsdottir and Lauren Wing.</w:t>
      </w:r>
    </w:p>
    <w:p w14:paraId="4C648794" w14:textId="77777777" w:rsidR="00A01E9A" w:rsidRDefault="00A01E9A">
      <w:pPr>
        <w:pStyle w:val="Body"/>
        <w:spacing w:line="360" w:lineRule="auto"/>
        <w:rPr>
          <w:rFonts w:ascii="Arial" w:eastAsia="Arial" w:hAnsi="Arial" w:cs="Arial"/>
          <w:color w:val="FF0000"/>
          <w:sz w:val="22"/>
          <w:szCs w:val="22"/>
          <w:u w:color="FF0000"/>
        </w:rPr>
      </w:pPr>
    </w:p>
    <w:p w14:paraId="6D732BEB" w14:textId="77777777" w:rsidR="00C22594" w:rsidRDefault="005C59DD">
      <w:pPr>
        <w:pStyle w:val="Body"/>
        <w:shd w:val="clear" w:color="auto" w:fill="FFFFFF"/>
        <w:spacing w:line="360" w:lineRule="auto"/>
        <w:rPr>
          <w:rFonts w:ascii="Arial" w:hAnsi="Arial"/>
          <w:sz w:val="22"/>
          <w:szCs w:val="22"/>
        </w:rPr>
      </w:pPr>
      <w:r>
        <w:rPr>
          <w:rFonts w:ascii="Arial" w:hAnsi="Arial"/>
          <w:color w:val="221E1F"/>
          <w:sz w:val="22"/>
          <w:szCs w:val="22"/>
          <w:u w:color="221E1F"/>
        </w:rPr>
        <w:t>James Newton Howard </w:t>
      </w:r>
      <w:r>
        <w:rPr>
          <w:rFonts w:ascii="Arial" w:hAnsi="Arial"/>
          <w:sz w:val="22"/>
          <w:szCs w:val="22"/>
        </w:rPr>
        <w:t>is one of the film industry’s most versatile and honored composers, with a career spanning over thirty years and encompassing more than 140 film and television projects. He is a</w:t>
      </w:r>
      <w:r w:rsidR="00026B16">
        <w:rPr>
          <w:rFonts w:ascii="Arial" w:hAnsi="Arial"/>
          <w:sz w:val="22"/>
          <w:szCs w:val="22"/>
        </w:rPr>
        <w:t xml:space="preserve"> nine</w:t>
      </w:r>
      <w:r>
        <w:rPr>
          <w:rFonts w:ascii="Arial" w:hAnsi="Arial"/>
          <w:sz w:val="22"/>
          <w:szCs w:val="22"/>
        </w:rPr>
        <w:t xml:space="preserve">-time Oscar nominee, and Emmy and Grammy winner. Howard has also been honored with ASCAP’s prestigious Henry Mancini Award for Lifetime Achievement and the BMI ICON Award. As a record producer, arranger and songwriter, he has collaborated with some of pop’s biggest names, including Elton John; Crosby, Stills &amp; Nash; Barbra Streisand; Earth, Wind and Fire; Bob Seger; Rod Stewart; Toto; Glenn Frey; Diana Ross; Carly Simon; Olivia Newton-John; Randy Newman; Rickie Lee Jones; and Chaka Khan. </w:t>
      </w:r>
    </w:p>
    <w:p w14:paraId="2BAC9D3A" w14:textId="77777777" w:rsidR="00C22594" w:rsidRDefault="00C22594">
      <w:pPr>
        <w:pStyle w:val="Body"/>
        <w:shd w:val="clear" w:color="auto" w:fill="FFFFFF"/>
        <w:spacing w:line="360" w:lineRule="auto"/>
        <w:rPr>
          <w:rFonts w:ascii="Arial" w:hAnsi="Arial"/>
          <w:sz w:val="22"/>
          <w:szCs w:val="22"/>
        </w:rPr>
      </w:pPr>
    </w:p>
    <w:p w14:paraId="0F37F8C6" w14:textId="1A660989" w:rsidR="00C22594" w:rsidRPr="00C22594" w:rsidRDefault="005C59DD">
      <w:pPr>
        <w:pStyle w:val="Body"/>
        <w:shd w:val="clear" w:color="auto" w:fill="FFFFFF"/>
        <w:spacing w:line="360" w:lineRule="auto"/>
        <w:rPr>
          <w:rFonts w:ascii="Arial" w:hAnsi="Arial"/>
          <w:iCs/>
          <w:sz w:val="22"/>
          <w:szCs w:val="22"/>
        </w:rPr>
      </w:pPr>
      <w:r>
        <w:rPr>
          <w:rFonts w:ascii="Arial" w:hAnsi="Arial"/>
          <w:sz w:val="22"/>
          <w:szCs w:val="22"/>
        </w:rPr>
        <w:t xml:space="preserve">In 1985, </w:t>
      </w:r>
      <w:r w:rsidR="00C22594">
        <w:rPr>
          <w:rFonts w:ascii="Arial" w:hAnsi="Arial"/>
          <w:sz w:val="22"/>
          <w:szCs w:val="22"/>
        </w:rPr>
        <w:t>Howard</w:t>
      </w:r>
      <w:r>
        <w:rPr>
          <w:rFonts w:ascii="Arial" w:hAnsi="Arial"/>
          <w:sz w:val="22"/>
          <w:szCs w:val="22"/>
        </w:rPr>
        <w:t xml:space="preserve"> was offered his first film, </w:t>
      </w:r>
      <w:r>
        <w:rPr>
          <w:rFonts w:ascii="Arial" w:hAnsi="Arial"/>
          <w:i/>
          <w:iCs/>
          <w:sz w:val="22"/>
          <w:szCs w:val="22"/>
        </w:rPr>
        <w:t>Head Office</w:t>
      </w:r>
      <w:r>
        <w:rPr>
          <w:rFonts w:ascii="Arial" w:hAnsi="Arial"/>
          <w:sz w:val="22"/>
          <w:szCs w:val="22"/>
        </w:rPr>
        <w:t xml:space="preserve">, and quickly knew he had found his calling. He has since created the scores for a broad range of films, including </w:t>
      </w:r>
      <w:r>
        <w:rPr>
          <w:rFonts w:ascii="Arial" w:hAnsi="Arial"/>
          <w:i/>
          <w:iCs/>
          <w:sz w:val="22"/>
          <w:szCs w:val="22"/>
        </w:rPr>
        <w:t>Fantastic Beasts:</w:t>
      </w:r>
      <w:r>
        <w:rPr>
          <w:rFonts w:ascii="Arial" w:hAnsi="Arial"/>
          <w:sz w:val="22"/>
          <w:szCs w:val="22"/>
        </w:rPr>
        <w:t xml:space="preserve"> </w:t>
      </w:r>
      <w:r>
        <w:rPr>
          <w:rFonts w:ascii="Arial" w:hAnsi="Arial"/>
          <w:i/>
          <w:iCs/>
          <w:sz w:val="22"/>
          <w:szCs w:val="22"/>
        </w:rPr>
        <w:t>The Crimes of Grindelwald</w:t>
      </w:r>
      <w:r>
        <w:rPr>
          <w:rFonts w:ascii="Arial" w:hAnsi="Arial"/>
          <w:sz w:val="22"/>
          <w:szCs w:val="22"/>
        </w:rPr>
        <w:t xml:space="preserve">, </w:t>
      </w:r>
      <w:r>
        <w:rPr>
          <w:rFonts w:ascii="Arial" w:hAnsi="Arial"/>
          <w:i/>
          <w:iCs/>
          <w:sz w:val="22"/>
          <w:szCs w:val="22"/>
        </w:rPr>
        <w:t>The Nutcracker and the Four Realms, Red Sparrow,</w:t>
      </w:r>
      <w:r>
        <w:rPr>
          <w:rFonts w:ascii="Arial" w:hAnsi="Arial"/>
          <w:sz w:val="22"/>
          <w:szCs w:val="22"/>
        </w:rPr>
        <w:t> </w:t>
      </w:r>
      <w:r>
        <w:rPr>
          <w:rFonts w:ascii="Arial" w:hAnsi="Arial"/>
          <w:i/>
          <w:iCs/>
          <w:sz w:val="22"/>
          <w:szCs w:val="22"/>
        </w:rPr>
        <w:t>Roman J. Israel, Esq., Detroit, Fantastic Beasts and Where to Find Them, </w:t>
      </w:r>
      <w:r>
        <w:rPr>
          <w:rFonts w:ascii="Arial" w:hAnsi="Arial"/>
          <w:sz w:val="22"/>
          <w:szCs w:val="22"/>
        </w:rPr>
        <w:t>all four installments of </w:t>
      </w:r>
      <w:r>
        <w:rPr>
          <w:rFonts w:ascii="Arial" w:hAnsi="Arial"/>
          <w:i/>
          <w:iCs/>
          <w:sz w:val="22"/>
          <w:szCs w:val="22"/>
        </w:rPr>
        <w:t xml:space="preserve">The Hunger </w:t>
      </w:r>
      <w:r w:rsidR="00C22594">
        <w:rPr>
          <w:rFonts w:ascii="Arial" w:hAnsi="Arial"/>
          <w:i/>
          <w:iCs/>
          <w:sz w:val="22"/>
          <w:szCs w:val="22"/>
        </w:rPr>
        <w:t xml:space="preserve">Games </w:t>
      </w:r>
      <w:r w:rsidR="00C22594">
        <w:rPr>
          <w:rFonts w:ascii="Arial" w:hAnsi="Arial"/>
          <w:iCs/>
          <w:sz w:val="22"/>
          <w:szCs w:val="22"/>
        </w:rPr>
        <w:t>franchise,</w:t>
      </w:r>
    </w:p>
    <w:p w14:paraId="47B2068B" w14:textId="582325E7" w:rsidR="00A01E9A" w:rsidRDefault="005C59DD">
      <w:pPr>
        <w:pStyle w:val="Body"/>
        <w:shd w:val="clear" w:color="auto" w:fill="FFFFFF"/>
        <w:spacing w:line="360" w:lineRule="auto"/>
        <w:rPr>
          <w:rFonts w:ascii="Arial" w:eastAsia="Arial" w:hAnsi="Arial" w:cs="Arial"/>
          <w:sz w:val="22"/>
          <w:szCs w:val="22"/>
        </w:rPr>
      </w:pPr>
      <w:r>
        <w:rPr>
          <w:rFonts w:ascii="Arial" w:hAnsi="Arial"/>
          <w:i/>
          <w:iCs/>
          <w:sz w:val="22"/>
          <w:szCs w:val="22"/>
        </w:rPr>
        <w:t>Concussion,</w:t>
      </w:r>
      <w:r>
        <w:rPr>
          <w:rFonts w:ascii="Arial" w:hAnsi="Arial"/>
          <w:sz w:val="22"/>
          <w:szCs w:val="22"/>
        </w:rPr>
        <w:t> </w:t>
      </w:r>
      <w:r>
        <w:rPr>
          <w:rFonts w:ascii="Arial" w:hAnsi="Arial"/>
          <w:i/>
          <w:iCs/>
          <w:sz w:val="22"/>
          <w:szCs w:val="22"/>
        </w:rPr>
        <w:t>Nightcrawler</w:t>
      </w:r>
      <w:r>
        <w:rPr>
          <w:rFonts w:ascii="Arial" w:hAnsi="Arial"/>
          <w:sz w:val="22"/>
          <w:szCs w:val="22"/>
        </w:rPr>
        <w:t> and</w:t>
      </w:r>
      <w:r>
        <w:rPr>
          <w:rFonts w:ascii="Arial" w:hAnsi="Arial"/>
          <w:i/>
          <w:iCs/>
          <w:sz w:val="22"/>
          <w:szCs w:val="22"/>
        </w:rPr>
        <w:t> </w:t>
      </w:r>
      <w:r>
        <w:rPr>
          <w:rFonts w:ascii="Arial" w:hAnsi="Arial"/>
          <w:i/>
          <w:iCs/>
          <w:sz w:val="22"/>
          <w:szCs w:val="22"/>
          <w:lang w:val="it-IT"/>
        </w:rPr>
        <w:t>Maleficent.</w:t>
      </w:r>
      <w:r>
        <w:rPr>
          <w:rFonts w:ascii="Arial" w:hAnsi="Arial"/>
          <w:sz w:val="22"/>
          <w:szCs w:val="22"/>
        </w:rPr>
        <w:t> His long list of credits also include </w:t>
      </w:r>
      <w:r>
        <w:rPr>
          <w:rFonts w:ascii="Arial" w:hAnsi="Arial"/>
          <w:i/>
          <w:iCs/>
          <w:sz w:val="22"/>
          <w:szCs w:val="22"/>
        </w:rPr>
        <w:t>Snow White and the Huntsman, The Bourne Legacy, Salt, Water For Elephants, Batman</w:t>
      </w:r>
      <w:r w:rsidR="00C22594">
        <w:rPr>
          <w:rFonts w:ascii="Arial" w:hAnsi="Arial"/>
          <w:i/>
          <w:iCs/>
          <w:sz w:val="22"/>
          <w:szCs w:val="22"/>
        </w:rPr>
        <w:t xml:space="preserve"> Begins, Collateral,</w:t>
      </w:r>
      <w:r>
        <w:rPr>
          <w:rFonts w:ascii="Arial" w:hAnsi="Arial"/>
          <w:i/>
          <w:iCs/>
          <w:sz w:val="22"/>
          <w:szCs w:val="22"/>
        </w:rPr>
        <w:t xml:space="preserve"> Snow Falling on Cedars</w:t>
      </w:r>
      <w:r>
        <w:rPr>
          <w:rFonts w:ascii="Arial" w:hAnsi="Arial"/>
          <w:sz w:val="22"/>
          <w:szCs w:val="22"/>
        </w:rPr>
        <w:t>, </w:t>
      </w:r>
      <w:r>
        <w:rPr>
          <w:rFonts w:ascii="Arial" w:hAnsi="Arial"/>
          <w:i/>
          <w:iCs/>
          <w:sz w:val="22"/>
          <w:szCs w:val="22"/>
        </w:rPr>
        <w:t>Outbreak</w:t>
      </w:r>
      <w:r>
        <w:rPr>
          <w:rFonts w:ascii="Arial" w:hAnsi="Arial"/>
          <w:sz w:val="22"/>
          <w:szCs w:val="22"/>
        </w:rPr>
        <w:t>, </w:t>
      </w:r>
      <w:r>
        <w:rPr>
          <w:rFonts w:ascii="Arial" w:hAnsi="Arial"/>
          <w:i/>
          <w:iCs/>
          <w:sz w:val="22"/>
          <w:szCs w:val="22"/>
          <w:lang w:val="fr-FR"/>
        </w:rPr>
        <w:t>The Village, Hidalgo</w:t>
      </w:r>
      <w:r>
        <w:rPr>
          <w:rFonts w:ascii="Arial" w:hAnsi="Arial"/>
          <w:sz w:val="22"/>
          <w:szCs w:val="22"/>
        </w:rPr>
        <w:t>, </w:t>
      </w:r>
      <w:r>
        <w:rPr>
          <w:rFonts w:ascii="Arial" w:hAnsi="Arial"/>
          <w:i/>
          <w:iCs/>
          <w:sz w:val="22"/>
          <w:szCs w:val="22"/>
          <w:lang w:val="de-DE"/>
        </w:rPr>
        <w:t>Peter Pan</w:t>
      </w:r>
      <w:r>
        <w:rPr>
          <w:rFonts w:ascii="Arial" w:hAnsi="Arial"/>
          <w:sz w:val="22"/>
          <w:szCs w:val="22"/>
        </w:rPr>
        <w:t>,</w:t>
      </w:r>
      <w:r>
        <w:rPr>
          <w:rFonts w:ascii="Arial" w:hAnsi="Arial"/>
          <w:i/>
          <w:iCs/>
          <w:sz w:val="22"/>
          <w:szCs w:val="22"/>
        </w:rPr>
        <w:t> Wyatt Earp, Lady in the Water, The Sixth Sense</w:t>
      </w:r>
      <w:r>
        <w:rPr>
          <w:rFonts w:ascii="Arial" w:hAnsi="Arial"/>
          <w:sz w:val="22"/>
          <w:szCs w:val="22"/>
        </w:rPr>
        <w:t>,</w:t>
      </w:r>
      <w:r>
        <w:rPr>
          <w:rFonts w:ascii="Arial" w:hAnsi="Arial"/>
          <w:i/>
          <w:iCs/>
          <w:sz w:val="22"/>
          <w:szCs w:val="22"/>
        </w:rPr>
        <w:t> Unbreakable</w:t>
      </w:r>
      <w:r>
        <w:rPr>
          <w:rFonts w:ascii="Arial" w:hAnsi="Arial"/>
          <w:sz w:val="22"/>
          <w:szCs w:val="22"/>
        </w:rPr>
        <w:t>,</w:t>
      </w:r>
      <w:r>
        <w:rPr>
          <w:rFonts w:ascii="Arial" w:hAnsi="Arial"/>
          <w:i/>
          <w:iCs/>
          <w:sz w:val="22"/>
          <w:szCs w:val="22"/>
        </w:rPr>
        <w:t> Freedomland, Dinosaur, Treasure Planet, Signs, Falling Down</w:t>
      </w:r>
      <w:r>
        <w:rPr>
          <w:rFonts w:ascii="Arial" w:hAnsi="Arial"/>
          <w:sz w:val="22"/>
          <w:szCs w:val="22"/>
        </w:rPr>
        <w:t>, </w:t>
      </w:r>
      <w:r>
        <w:rPr>
          <w:rFonts w:ascii="Arial" w:hAnsi="Arial"/>
          <w:i/>
          <w:iCs/>
          <w:sz w:val="22"/>
          <w:szCs w:val="22"/>
          <w:lang w:val="it-IT"/>
        </w:rPr>
        <w:t>Primal Fear</w:t>
      </w:r>
      <w:r>
        <w:rPr>
          <w:rFonts w:ascii="Arial" w:hAnsi="Arial"/>
          <w:sz w:val="22"/>
          <w:szCs w:val="22"/>
        </w:rPr>
        <w:t>, </w:t>
      </w:r>
      <w:r>
        <w:rPr>
          <w:rFonts w:ascii="Arial" w:hAnsi="Arial"/>
          <w:i/>
          <w:iCs/>
          <w:sz w:val="22"/>
          <w:szCs w:val="22"/>
          <w:lang w:val="de-DE"/>
        </w:rPr>
        <w:t>Glengarry Glen Ross</w:t>
      </w:r>
      <w:r>
        <w:rPr>
          <w:rFonts w:ascii="Arial" w:hAnsi="Arial"/>
          <w:sz w:val="22"/>
          <w:szCs w:val="22"/>
          <w:lang w:val="de-DE"/>
        </w:rPr>
        <w:t xml:space="preserve">, </w:t>
      </w:r>
      <w:r w:rsidR="00C22594">
        <w:rPr>
          <w:rFonts w:ascii="Arial" w:hAnsi="Arial"/>
          <w:i/>
          <w:sz w:val="22"/>
          <w:szCs w:val="22"/>
          <w:lang w:val="de-DE"/>
        </w:rPr>
        <w:t>W</w:t>
      </w:r>
      <w:r>
        <w:rPr>
          <w:rFonts w:ascii="Arial" w:hAnsi="Arial"/>
          <w:i/>
          <w:iCs/>
          <w:sz w:val="22"/>
          <w:szCs w:val="22"/>
        </w:rPr>
        <w:t>aterworld</w:t>
      </w:r>
      <w:r>
        <w:rPr>
          <w:rFonts w:ascii="Arial" w:hAnsi="Arial"/>
          <w:sz w:val="22"/>
          <w:szCs w:val="22"/>
        </w:rPr>
        <w:t>, </w:t>
      </w:r>
      <w:r>
        <w:rPr>
          <w:rFonts w:ascii="Arial" w:hAnsi="Arial"/>
          <w:i/>
          <w:iCs/>
          <w:sz w:val="22"/>
          <w:szCs w:val="22"/>
        </w:rPr>
        <w:t>The Devil’s Advocate, Dave</w:t>
      </w:r>
      <w:r>
        <w:rPr>
          <w:rFonts w:ascii="Arial" w:hAnsi="Arial"/>
          <w:sz w:val="22"/>
          <w:szCs w:val="22"/>
        </w:rPr>
        <w:t>, and </w:t>
      </w:r>
      <w:r>
        <w:rPr>
          <w:rFonts w:ascii="Arial" w:hAnsi="Arial"/>
          <w:i/>
          <w:iCs/>
          <w:sz w:val="22"/>
          <w:szCs w:val="22"/>
        </w:rPr>
        <w:t>Pretty Woman</w:t>
      </w:r>
      <w:r w:rsidR="00C22594">
        <w:rPr>
          <w:rFonts w:ascii="Arial" w:hAnsi="Arial"/>
          <w:i/>
          <w:iCs/>
          <w:sz w:val="22"/>
          <w:szCs w:val="22"/>
        </w:rPr>
        <w:t>,</w:t>
      </w:r>
      <w:r>
        <w:rPr>
          <w:rFonts w:ascii="Arial" w:hAnsi="Arial"/>
          <w:sz w:val="22"/>
          <w:szCs w:val="22"/>
        </w:rPr>
        <w:t> among many others. His upcoming film projects include Disney’s </w:t>
      </w:r>
      <w:r>
        <w:rPr>
          <w:rFonts w:ascii="Arial" w:hAnsi="Arial"/>
          <w:i/>
          <w:iCs/>
          <w:sz w:val="22"/>
          <w:szCs w:val="22"/>
          <w:lang w:val="de-DE"/>
        </w:rPr>
        <w:t>Jungle Cruise</w:t>
      </w:r>
      <w:r>
        <w:rPr>
          <w:rFonts w:ascii="Arial" w:hAnsi="Arial"/>
          <w:i/>
          <w:iCs/>
          <w:sz w:val="22"/>
          <w:szCs w:val="22"/>
        </w:rPr>
        <w:t> </w:t>
      </w:r>
      <w:r>
        <w:rPr>
          <w:rFonts w:ascii="Arial" w:hAnsi="Arial"/>
          <w:sz w:val="22"/>
          <w:szCs w:val="22"/>
        </w:rPr>
        <w:t>and the third installment of the </w:t>
      </w:r>
      <w:r>
        <w:rPr>
          <w:rFonts w:ascii="Arial" w:hAnsi="Arial"/>
          <w:i/>
          <w:iCs/>
          <w:sz w:val="22"/>
          <w:szCs w:val="22"/>
        </w:rPr>
        <w:t>Fantastic Beasts</w:t>
      </w:r>
      <w:r>
        <w:rPr>
          <w:rFonts w:ascii="Arial" w:hAnsi="Arial"/>
          <w:sz w:val="22"/>
          <w:szCs w:val="22"/>
        </w:rPr>
        <w:t> </w:t>
      </w:r>
      <w:r>
        <w:rPr>
          <w:rFonts w:ascii="Arial" w:hAnsi="Arial"/>
          <w:sz w:val="22"/>
          <w:szCs w:val="22"/>
          <w:lang w:val="it-IT"/>
        </w:rPr>
        <w:t>franchise.</w:t>
      </w:r>
      <w:r>
        <w:rPr>
          <w:rFonts w:ascii="Arial" w:hAnsi="Arial"/>
          <w:sz w:val="22"/>
          <w:szCs w:val="22"/>
        </w:rPr>
        <w:t> In 2017, Howard completed his first live concert tour, </w:t>
      </w:r>
      <w:r>
        <w:rPr>
          <w:rFonts w:ascii="Arial" w:hAnsi="Arial"/>
          <w:i/>
          <w:iCs/>
          <w:sz w:val="22"/>
          <w:szCs w:val="22"/>
        </w:rPr>
        <w:t>3 Decades of Music for Hollywood</w:t>
      </w:r>
      <w:r>
        <w:rPr>
          <w:rFonts w:ascii="Arial" w:hAnsi="Arial"/>
          <w:sz w:val="22"/>
          <w:szCs w:val="22"/>
        </w:rPr>
        <w:t>, visiting 15 European cities, with the premiere being held at Royal Albert Hall. In addition to his contributions to film and television music, Howard has written a number of concert works. Most recently, his</w:t>
      </w:r>
      <w:r>
        <w:rPr>
          <w:rFonts w:ascii="Arial" w:hAnsi="Arial"/>
          <w:i/>
          <w:iCs/>
          <w:sz w:val="22"/>
          <w:szCs w:val="22"/>
        </w:rPr>
        <w:t> Concerto for Cello and Orchestra</w:t>
      </w:r>
      <w:r>
        <w:rPr>
          <w:rFonts w:ascii="Arial" w:hAnsi="Arial"/>
          <w:sz w:val="22"/>
          <w:szCs w:val="22"/>
        </w:rPr>
        <w:t> was premiered with the Los Angeles Chamber Orchestra.</w:t>
      </w:r>
    </w:p>
    <w:p w14:paraId="13B1CACE" w14:textId="77777777" w:rsidR="00A01E9A" w:rsidRDefault="00A01E9A">
      <w:pPr>
        <w:pStyle w:val="Body"/>
        <w:spacing w:line="360" w:lineRule="auto"/>
        <w:rPr>
          <w:rFonts w:ascii="Arial" w:eastAsia="Arial" w:hAnsi="Arial" w:cs="Arial"/>
          <w:color w:val="FF0000"/>
          <w:sz w:val="22"/>
          <w:szCs w:val="22"/>
          <w:u w:color="FF0000"/>
        </w:rPr>
      </w:pPr>
    </w:p>
    <w:p w14:paraId="26BDFF2E" w14:textId="32CC39B8" w:rsidR="00A01E9A" w:rsidRDefault="005C59DD">
      <w:pPr>
        <w:pStyle w:val="Body"/>
        <w:spacing w:line="360" w:lineRule="auto"/>
        <w:rPr>
          <w:sz w:val="22"/>
          <w:szCs w:val="22"/>
        </w:rPr>
      </w:pPr>
      <w:r>
        <w:rPr>
          <w:rFonts w:ascii="Arial" w:hAnsi="Arial"/>
          <w:sz w:val="22"/>
          <w:szCs w:val="22"/>
        </w:rPr>
        <w:t xml:space="preserve">LACO recognizes the generous support of the Colburn Foundation and the Andrew W. Mellon Foundation. The Orchestra also receives public funding </w:t>
      </w:r>
      <w:r w:rsidRPr="00F90C98">
        <w:rPr>
          <w:rFonts w:ascii="Arial" w:hAnsi="Arial"/>
          <w:color w:val="000000" w:themeColor="text1"/>
          <w:sz w:val="22"/>
          <w:szCs w:val="22"/>
        </w:rPr>
        <w:t xml:space="preserve">through </w:t>
      </w:r>
      <w:r>
        <w:rPr>
          <w:rFonts w:ascii="Arial" w:hAnsi="Arial"/>
          <w:sz w:val="22"/>
          <w:szCs w:val="22"/>
        </w:rPr>
        <w:t>grants from the City of Los Angeles Department of Cultural Affairs, the Los Angeles County Arts Commission and the National Endowment for the Arts.</w:t>
      </w:r>
      <w:r w:rsidR="009207B2">
        <w:rPr>
          <w:rFonts w:ascii="Arial" w:hAnsi="Arial"/>
          <w:sz w:val="22"/>
          <w:szCs w:val="22"/>
        </w:rPr>
        <w:t xml:space="preserve"> </w:t>
      </w:r>
      <w:r w:rsidR="009207B2" w:rsidRPr="00A66BF9">
        <w:rPr>
          <w:rFonts w:ascii="Arial" w:hAnsi="Arial" w:cs="Arial"/>
          <w:sz w:val="22"/>
          <w:szCs w:val="22"/>
          <w:shd w:val="clear" w:color="auto" w:fill="FFFFFF"/>
        </w:rPr>
        <w:t>LACO gratefully acknowledges Hogan Lovells US LLP for generous pro bono support.</w:t>
      </w:r>
    </w:p>
    <w:p w14:paraId="61F33FFB" w14:textId="77777777" w:rsidR="00A01E9A" w:rsidRDefault="00A01E9A">
      <w:pPr>
        <w:pStyle w:val="Body"/>
        <w:spacing w:line="360" w:lineRule="auto"/>
        <w:rPr>
          <w:rFonts w:ascii="Arial" w:eastAsia="Arial" w:hAnsi="Arial" w:cs="Arial"/>
          <w:sz w:val="22"/>
          <w:szCs w:val="22"/>
        </w:rPr>
      </w:pPr>
    </w:p>
    <w:p w14:paraId="4BEA69D5" w14:textId="301424D2" w:rsidR="00A01E9A" w:rsidRDefault="005C59DD">
      <w:pPr>
        <w:pStyle w:val="Body"/>
        <w:spacing w:line="360" w:lineRule="auto"/>
        <w:rPr>
          <w:rFonts w:ascii="Arial" w:eastAsia="Arial" w:hAnsi="Arial" w:cs="Arial"/>
          <w:sz w:val="22"/>
          <w:szCs w:val="22"/>
        </w:rPr>
      </w:pPr>
      <w:r>
        <w:rPr>
          <w:rFonts w:ascii="Arial" w:hAnsi="Arial"/>
          <w:sz w:val="22"/>
          <w:szCs w:val="22"/>
        </w:rPr>
        <w:lastRenderedPageBreak/>
        <w:t>The Beverly Wilshire, a Four Seasons Hotel, is located at 9500 Wilshire Boulevard, Beverly Hills, CA 90212. Tickets, beginning at $1,000/person (sponsorship packages available), may be purchased online at</w:t>
      </w:r>
      <w:r>
        <w:rPr>
          <w:rFonts w:ascii="Arial" w:hAnsi="Arial"/>
          <w:color w:val="C0504D"/>
          <w:sz w:val="22"/>
          <w:szCs w:val="22"/>
        </w:rPr>
        <w:t xml:space="preserve"> </w:t>
      </w:r>
      <w:r w:rsidRPr="00F90C98">
        <w:rPr>
          <w:rFonts w:ascii="Arial" w:hAnsi="Arial"/>
          <w:b/>
          <w:bCs/>
          <w:color w:val="000000" w:themeColor="text1"/>
          <w:sz w:val="22"/>
          <w:szCs w:val="22"/>
          <w:lang w:val="it-IT"/>
        </w:rPr>
        <w:t>laco.org</w:t>
      </w:r>
      <w:r w:rsidRPr="00F90C98">
        <w:rPr>
          <w:rFonts w:ascii="Arial" w:hAnsi="Arial"/>
          <w:b/>
          <w:bCs/>
          <w:color w:val="000000" w:themeColor="text1"/>
          <w:sz w:val="22"/>
          <w:szCs w:val="22"/>
        </w:rPr>
        <w:t>/gala</w:t>
      </w:r>
      <w:r w:rsidRPr="00F90C98">
        <w:rPr>
          <w:rFonts w:ascii="Arial" w:hAnsi="Arial"/>
          <w:color w:val="000000" w:themeColor="text1"/>
          <w:sz w:val="22"/>
          <w:szCs w:val="22"/>
        </w:rPr>
        <w:t xml:space="preserve"> </w:t>
      </w:r>
      <w:r>
        <w:rPr>
          <w:rFonts w:ascii="Arial" w:hAnsi="Arial"/>
          <w:sz w:val="22"/>
          <w:szCs w:val="22"/>
        </w:rPr>
        <w:t xml:space="preserve">or by calling 213 622 7001 x221. </w:t>
      </w:r>
    </w:p>
    <w:p w14:paraId="7AEAEE8F" w14:textId="77777777" w:rsidR="00A01E9A" w:rsidRDefault="00A01E9A">
      <w:pPr>
        <w:pStyle w:val="Body"/>
        <w:rPr>
          <w:rFonts w:ascii="Arial" w:eastAsia="Arial" w:hAnsi="Arial" w:cs="Arial"/>
          <w:b/>
          <w:bCs/>
          <w:color w:val="FF0000"/>
          <w:sz w:val="20"/>
          <w:szCs w:val="20"/>
          <w:u w:color="FF0000"/>
        </w:rPr>
      </w:pPr>
    </w:p>
    <w:p w14:paraId="2F31BA75" w14:textId="61416F1F" w:rsidR="00A01E9A" w:rsidRPr="000A0D76" w:rsidRDefault="005C59DD" w:rsidP="000A0D76">
      <w:pPr>
        <w:pStyle w:val="Body"/>
        <w:spacing w:after="120"/>
        <w:rPr>
          <w:rFonts w:ascii="Arial" w:eastAsia="Arial" w:hAnsi="Arial" w:cs="Arial"/>
          <w:b/>
          <w:bCs/>
          <w:sz w:val="20"/>
          <w:szCs w:val="20"/>
        </w:rPr>
      </w:pPr>
      <w:r w:rsidRPr="000A0D76">
        <w:rPr>
          <w:rFonts w:ascii="Arial" w:hAnsi="Arial"/>
          <w:b/>
          <w:bCs/>
          <w:sz w:val="20"/>
          <w:szCs w:val="20"/>
        </w:rPr>
        <w:t>COVID SAFETY PROTOCOLS</w:t>
      </w:r>
      <w:r w:rsidRPr="000A0D76">
        <w:rPr>
          <w:rFonts w:ascii="Arial" w:eastAsia="Arial" w:hAnsi="Arial" w:cs="Arial"/>
          <w:b/>
          <w:bCs/>
          <w:sz w:val="20"/>
          <w:szCs w:val="20"/>
        </w:rPr>
        <w:br/>
      </w:r>
      <w:r w:rsidRPr="000A0D76">
        <w:rPr>
          <w:rFonts w:ascii="Arial" w:hAnsi="Arial"/>
          <w:sz w:val="20"/>
          <w:szCs w:val="20"/>
        </w:rPr>
        <w:t>LACO is committed to the health and safety of its patrons, artists and staff and will require proof of full vaccination for everyone attending in-person LACO events. Social distancing will be implemented and, under current Los Angeles County guidelines, masks will be required indoors at all times. Audience members are encouraged to wear face masks with at least two layers, such as a KN95 or surgical mask. LACO will continue to exceed state and local guidelines, recommendations and requirements for indoor activities. For the most current information on LACO’s COVID safety protocols, visit LACO.org/covid-19.</w:t>
      </w:r>
      <w:r w:rsidR="000A0D76" w:rsidRPr="000A0D76">
        <w:rPr>
          <w:rFonts w:ascii="Arial" w:hAnsi="Arial"/>
          <w:sz w:val="20"/>
          <w:szCs w:val="20"/>
        </w:rPr>
        <w:t xml:space="preserve"> </w:t>
      </w:r>
      <w:r w:rsidRPr="000A0D76">
        <w:rPr>
          <w:rFonts w:ascii="Arial" w:hAnsi="Arial"/>
          <w:sz w:val="20"/>
          <w:szCs w:val="20"/>
        </w:rPr>
        <w:t>LACO’s vaccine requirement for all eligible audience members includes a COVID-19 booster obtained no later than the day of</w:t>
      </w:r>
      <w:r w:rsidR="00B17DC1" w:rsidRPr="000A0D76">
        <w:rPr>
          <w:rFonts w:ascii="Arial" w:hAnsi="Arial"/>
          <w:sz w:val="20"/>
          <w:szCs w:val="20"/>
        </w:rPr>
        <w:t xml:space="preserve"> the event</w:t>
      </w:r>
      <w:r w:rsidRPr="000A0D76">
        <w:rPr>
          <w:rFonts w:ascii="Arial" w:hAnsi="Arial"/>
          <w:sz w:val="20"/>
          <w:szCs w:val="20"/>
        </w:rPr>
        <w:t>.</w:t>
      </w:r>
      <w:r w:rsidR="0014531F" w:rsidRPr="000A0D76">
        <w:rPr>
          <w:rFonts w:ascii="Arial" w:hAnsi="Arial"/>
          <w:sz w:val="20"/>
          <w:szCs w:val="20"/>
        </w:rPr>
        <w:t xml:space="preserve"> </w:t>
      </w:r>
      <w:r w:rsidRPr="000A0D76">
        <w:rPr>
          <w:rFonts w:ascii="Arial" w:hAnsi="Arial"/>
          <w:sz w:val="20"/>
          <w:szCs w:val="20"/>
        </w:rPr>
        <w:t>Eligibility for the COVID-19 booster is as follows: for all Moderna recipients and Pfizer recipients ages 12+, boosters are eligible five months after their second vaccine dose. Johnson &amp; Johnson vaccine recipients are eligible for a booster dose two months after their initial vaccine</w:t>
      </w:r>
    </w:p>
    <w:p w14:paraId="21CAD9D2" w14:textId="77777777" w:rsidR="00A01E9A" w:rsidRDefault="00A01E9A">
      <w:pPr>
        <w:pStyle w:val="Body"/>
        <w:jc w:val="both"/>
        <w:rPr>
          <w:rFonts w:ascii="Arial" w:eastAsia="Arial" w:hAnsi="Arial" w:cs="Arial"/>
          <w:b/>
          <w:bCs/>
          <w:color w:val="FF0000"/>
          <w:sz w:val="20"/>
          <w:szCs w:val="20"/>
          <w:u w:color="FF0000"/>
        </w:rPr>
      </w:pPr>
    </w:p>
    <w:p w14:paraId="7E13136B" w14:textId="77777777" w:rsidR="00A01E9A" w:rsidRDefault="005C59DD">
      <w:pPr>
        <w:pStyle w:val="Body"/>
        <w:rPr>
          <w:rStyle w:val="Hyperlink0"/>
        </w:rPr>
      </w:pPr>
      <w:r>
        <w:rPr>
          <w:rFonts w:ascii="Arial" w:hAnsi="Arial"/>
          <w:b/>
          <w:bCs/>
          <w:sz w:val="20"/>
          <w:szCs w:val="20"/>
          <w:lang w:val="de-DE"/>
        </w:rPr>
        <w:t xml:space="preserve">LOS ANGELES CHAMBER ORCHESTRA </w:t>
      </w:r>
      <w:r>
        <w:rPr>
          <w:rFonts w:ascii="Arial" w:hAnsi="Arial"/>
          <w:sz w:val="20"/>
          <w:szCs w:val="20"/>
        </w:rPr>
        <w:t>(LACO)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(Public Radio International), “</w:t>
      </w:r>
      <w:r>
        <w:rPr>
          <w:rFonts w:ascii="Arial" w:hAnsi="Arial"/>
          <w:sz w:val="20"/>
          <w:szCs w:val="20"/>
          <w:lang w:val="da-DK"/>
        </w:rPr>
        <w:t>LA</w:t>
      </w:r>
      <w:r>
        <w:rPr>
          <w:rFonts w:ascii="Arial" w:hAnsi="Arial"/>
          <w:sz w:val="20"/>
          <w:szCs w:val="20"/>
        </w:rPr>
        <w:t>’s most unintimidating chamber music experience” (</w:t>
      </w:r>
      <w:r>
        <w:rPr>
          <w:rFonts w:ascii="Arial" w:hAnsi="Arial"/>
          <w:i/>
          <w:iCs/>
          <w:sz w:val="20"/>
          <w:szCs w:val="20"/>
          <w:lang w:val="es-ES_tradnl"/>
        </w:rPr>
        <w:t>Los Angeles</w:t>
      </w:r>
      <w:r>
        <w:rPr>
          <w:rFonts w:ascii="Arial" w:hAnsi="Arial"/>
          <w:sz w:val="20"/>
          <w:szCs w:val="20"/>
          <w:lang w:val="it-IT"/>
        </w:rPr>
        <w:t xml:space="preserve"> magazine), </w:t>
      </w:r>
      <w:r>
        <w:rPr>
          <w:rFonts w:ascii="Arial" w:hAnsi="Arial"/>
          <w:sz w:val="20"/>
          <w:szCs w:val="20"/>
        </w:rPr>
        <w:t>“</w:t>
      </w:r>
      <w:r>
        <w:rPr>
          <w:rFonts w:ascii="Arial" w:hAnsi="Arial"/>
          <w:sz w:val="20"/>
          <w:szCs w:val="20"/>
          <w:lang w:val="it-IT"/>
        </w:rPr>
        <w:t>resplendent</w:t>
      </w:r>
      <w:r>
        <w:rPr>
          <w:rFonts w:ascii="Arial" w:hAnsi="Arial"/>
          <w:sz w:val="20"/>
          <w:szCs w:val="20"/>
        </w:rPr>
        <w:t>” (</w:t>
      </w:r>
      <w:r>
        <w:rPr>
          <w:rFonts w:ascii="Arial" w:hAnsi="Arial"/>
          <w:i/>
          <w:iCs/>
          <w:sz w:val="20"/>
          <w:szCs w:val="20"/>
          <w:lang w:val="es-ES_tradnl"/>
        </w:rPr>
        <w:t>Los Angeles Times</w:t>
      </w:r>
      <w:r>
        <w:rPr>
          <w:rFonts w:ascii="Arial" w:hAnsi="Arial"/>
          <w:sz w:val="20"/>
          <w:szCs w:val="20"/>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Batjer and the world premiere recording of Pierre Jalbert’s Violin Concerto (a LACO co-commission). In 2020, due to the global pandemic, LACO pivoted from presenting live performances to producing the groundbreaking CLOSE QUARTERS </w:t>
      </w:r>
      <w:r>
        <w:rPr>
          <w:rFonts w:ascii="Arial" w:hAnsi="Arial"/>
          <w:sz w:val="20"/>
          <w:szCs w:val="20"/>
          <w:shd w:val="clear" w:color="auto" w:fill="FFFFFF"/>
        </w:rPr>
        <w:t xml:space="preserve">interdisciplinary </w:t>
      </w:r>
      <w:r>
        <w:rPr>
          <w:rFonts w:ascii="Arial" w:hAnsi="Arial"/>
          <w:sz w:val="20"/>
          <w:szCs w:val="20"/>
        </w:rPr>
        <w:t xml:space="preserve">digital </w:t>
      </w:r>
      <w:r>
        <w:rPr>
          <w:rFonts w:ascii="Arial" w:hAnsi="Arial"/>
          <w:sz w:val="20"/>
          <w:szCs w:val="20"/>
          <w:shd w:val="clear" w:color="auto" w:fill="FFFFFF"/>
        </w:rPr>
        <w:t xml:space="preserve">series </w:t>
      </w:r>
      <w:r>
        <w:rPr>
          <w:rFonts w:ascii="Arial" w:hAnsi="Arial"/>
          <w:sz w:val="20"/>
          <w:szCs w:val="20"/>
        </w:rPr>
        <w:t>melding musical and visual arts, which has garnered more than 1.8 million views across social media platforms since its debut in November 2020. The “digitally native” programs, created specifically for streaming and applauded as “</w:t>
      </w:r>
      <w:r>
        <w:rPr>
          <w:rFonts w:ascii="Arial" w:hAnsi="Arial"/>
          <w:sz w:val="20"/>
          <w:szCs w:val="20"/>
          <w:shd w:val="clear" w:color="auto" w:fill="FFFFFF"/>
        </w:rPr>
        <w:t>musically and artistically compelling” (</w:t>
      </w:r>
      <w:r>
        <w:rPr>
          <w:rFonts w:ascii="Arial" w:hAnsi="Arial"/>
          <w:i/>
          <w:iCs/>
          <w:sz w:val="20"/>
          <w:szCs w:val="20"/>
          <w:shd w:val="clear" w:color="auto" w:fill="FFFFFF"/>
          <w:lang w:val="es-ES_tradnl"/>
        </w:rPr>
        <w:t>Los Angeles Times</w:t>
      </w:r>
      <w:r>
        <w:rPr>
          <w:rFonts w:ascii="Arial" w:hAnsi="Arial"/>
          <w:sz w:val="20"/>
          <w:szCs w:val="20"/>
          <w:shd w:val="clear" w:color="auto" w:fill="FFFFFF"/>
        </w:rPr>
        <w:t>) have “redefined how classical music can be presented in the 21st century (</w:t>
      </w:r>
      <w:r>
        <w:rPr>
          <w:rFonts w:ascii="Arial" w:hAnsi="Arial"/>
          <w:i/>
          <w:iCs/>
          <w:sz w:val="20"/>
          <w:szCs w:val="20"/>
          <w:shd w:val="clear" w:color="auto" w:fill="FFFFFF"/>
          <w:lang w:val="it-IT"/>
        </w:rPr>
        <w:t>Cultural Attach</w:t>
      </w:r>
      <w:r>
        <w:rPr>
          <w:rFonts w:ascii="Arial" w:hAnsi="Arial"/>
          <w:i/>
          <w:iCs/>
          <w:sz w:val="20"/>
          <w:szCs w:val="20"/>
          <w:shd w:val="clear" w:color="auto" w:fill="FFFFFF"/>
        </w:rPr>
        <w:t>é</w:t>
      </w:r>
      <w:r>
        <w:rPr>
          <w:rFonts w:ascii="Arial" w:hAnsi="Arial"/>
          <w:sz w:val="20"/>
          <w:szCs w:val="20"/>
          <w:shd w:val="clear" w:color="auto" w:fill="FFFFFF"/>
        </w:rPr>
        <w:t>).</w:t>
      </w:r>
      <w:r>
        <w:rPr>
          <w:rFonts w:ascii="Arial" w:hAnsi="Arial"/>
          <w:sz w:val="20"/>
          <w:szCs w:val="20"/>
        </w:rPr>
        <w:t xml:space="preserve"> LACO, with offices located in downtown Los Angeles, has toured Europe, South America and Japan, and performed across North America. </w:t>
      </w:r>
      <w:hyperlink r:id="rId6" w:history="1">
        <w:r>
          <w:rPr>
            <w:rStyle w:val="Hyperlink0"/>
          </w:rPr>
          <w:t>www.laco.org</w:t>
        </w:r>
      </w:hyperlink>
      <w:r>
        <w:rPr>
          <w:rStyle w:val="Hyperlink0"/>
        </w:rPr>
        <w:t>.</w:t>
      </w:r>
    </w:p>
    <w:p w14:paraId="3CDCF0AC" w14:textId="77777777" w:rsidR="00A01E9A" w:rsidRDefault="005C59DD">
      <w:pPr>
        <w:pStyle w:val="Body"/>
        <w:spacing w:line="375" w:lineRule="atLeast"/>
        <w:jc w:val="center"/>
        <w:rPr>
          <w:rFonts w:ascii="Arial" w:eastAsia="Arial" w:hAnsi="Arial" w:cs="Arial"/>
          <w:sz w:val="20"/>
          <w:szCs w:val="20"/>
        </w:rPr>
      </w:pPr>
      <w:r>
        <w:rPr>
          <w:rFonts w:ascii="Arial" w:hAnsi="Arial"/>
          <w:sz w:val="20"/>
          <w:szCs w:val="20"/>
        </w:rPr>
        <w:t># # #</w:t>
      </w:r>
    </w:p>
    <w:p w14:paraId="0309D99E" w14:textId="77777777" w:rsidR="00A01E9A" w:rsidRDefault="00A01E9A">
      <w:pPr>
        <w:pStyle w:val="Body"/>
        <w:spacing w:line="375" w:lineRule="atLeast"/>
        <w:rPr>
          <w:rFonts w:ascii="Arial" w:eastAsia="Arial" w:hAnsi="Arial" w:cs="Arial"/>
          <w:sz w:val="20"/>
          <w:szCs w:val="20"/>
        </w:rPr>
      </w:pPr>
    </w:p>
    <w:p w14:paraId="2BEE41CA" w14:textId="77777777" w:rsidR="00A01E9A" w:rsidRDefault="005C59DD">
      <w:pPr>
        <w:pStyle w:val="Body"/>
        <w:rPr>
          <w:rFonts w:ascii="Arial" w:eastAsia="Arial" w:hAnsi="Arial" w:cs="Arial"/>
          <w:b/>
          <w:bCs/>
          <w:sz w:val="20"/>
          <w:szCs w:val="20"/>
        </w:rPr>
      </w:pPr>
      <w:r>
        <w:rPr>
          <w:rFonts w:ascii="Arial" w:hAnsi="Arial"/>
          <w:b/>
          <w:bCs/>
          <w:sz w:val="20"/>
          <w:szCs w:val="20"/>
        </w:rPr>
        <w:t>EDITORS, PLEASE NOTE:</w:t>
      </w:r>
    </w:p>
    <w:p w14:paraId="6E5EAF7C" w14:textId="77777777" w:rsidR="00A01E9A" w:rsidRDefault="00A01E9A">
      <w:pPr>
        <w:pStyle w:val="Body"/>
        <w:rPr>
          <w:rFonts w:ascii="Arial" w:eastAsia="Arial" w:hAnsi="Arial" w:cs="Arial"/>
          <w:b/>
          <w:bCs/>
          <w:color w:val="FF0000"/>
          <w:sz w:val="20"/>
          <w:szCs w:val="20"/>
          <w:u w:color="FF0000"/>
        </w:rPr>
      </w:pPr>
    </w:p>
    <w:p w14:paraId="417F155E" w14:textId="77777777" w:rsidR="00A01E9A" w:rsidRDefault="005C59DD">
      <w:pPr>
        <w:pStyle w:val="Body"/>
        <w:rPr>
          <w:rFonts w:ascii="Arial" w:eastAsia="Arial" w:hAnsi="Arial" w:cs="Arial"/>
          <w:b/>
          <w:bCs/>
          <w:sz w:val="20"/>
          <w:szCs w:val="20"/>
        </w:rPr>
      </w:pPr>
      <w:r>
        <w:rPr>
          <w:rFonts w:ascii="Arial" w:hAnsi="Arial"/>
          <w:b/>
          <w:bCs/>
          <w:sz w:val="20"/>
          <w:szCs w:val="20"/>
        </w:rPr>
        <w:t>WHAT:</w:t>
      </w:r>
    </w:p>
    <w:p w14:paraId="43639196" w14:textId="77777777" w:rsidR="00A01E9A" w:rsidRDefault="005C59DD">
      <w:pPr>
        <w:pStyle w:val="Body"/>
        <w:rPr>
          <w:rFonts w:ascii="Arial" w:eastAsia="Arial" w:hAnsi="Arial" w:cs="Arial"/>
          <w:sz w:val="20"/>
          <w:szCs w:val="20"/>
        </w:rPr>
      </w:pPr>
      <w:r>
        <w:rPr>
          <w:rFonts w:ascii="Arial" w:hAnsi="Arial"/>
          <w:sz w:val="20"/>
          <w:szCs w:val="20"/>
          <w:lang w:val="de-DE"/>
        </w:rPr>
        <w:t xml:space="preserve">Los Angeles Chamber </w:t>
      </w:r>
      <w:r w:rsidRPr="00F90C98">
        <w:rPr>
          <w:rFonts w:ascii="Arial" w:hAnsi="Arial"/>
          <w:color w:val="000000" w:themeColor="text1"/>
          <w:sz w:val="20"/>
          <w:szCs w:val="20"/>
          <w:lang w:val="it-IT"/>
        </w:rPr>
        <w:t>Orchestra</w:t>
      </w:r>
      <w:r w:rsidRPr="00F90C98">
        <w:rPr>
          <w:rFonts w:ascii="Arial" w:hAnsi="Arial"/>
          <w:color w:val="000000" w:themeColor="text1"/>
          <w:sz w:val="20"/>
          <w:szCs w:val="20"/>
        </w:rPr>
        <w:t>'s</w:t>
      </w:r>
    </w:p>
    <w:p w14:paraId="5DD50A8C" w14:textId="77777777" w:rsidR="00A01E9A" w:rsidRDefault="005C59DD">
      <w:pPr>
        <w:pStyle w:val="Body"/>
        <w:shd w:val="clear" w:color="auto" w:fill="FFFFFF"/>
      </w:pPr>
      <w:r>
        <w:rPr>
          <w:rFonts w:ascii="Arial" w:hAnsi="Arial"/>
          <w:b/>
          <w:bCs/>
          <w:i/>
          <w:iCs/>
          <w:sz w:val="22"/>
          <w:szCs w:val="22"/>
        </w:rPr>
        <w:t>2022 Gala Celebration: Simple Gifts</w:t>
      </w:r>
    </w:p>
    <w:p w14:paraId="51027BA5" w14:textId="082863A2" w:rsidR="00A01E9A" w:rsidRDefault="005C59DD">
      <w:pPr>
        <w:pStyle w:val="Body"/>
        <w:rPr>
          <w:rFonts w:ascii="Arial" w:hAnsi="Arial"/>
          <w:sz w:val="20"/>
          <w:szCs w:val="20"/>
        </w:rPr>
      </w:pPr>
      <w:r>
        <w:rPr>
          <w:rFonts w:ascii="Arial" w:hAnsi="Arial"/>
          <w:sz w:val="20"/>
          <w:szCs w:val="20"/>
        </w:rPr>
        <w:t>Honoring Film Composer James Newton Howard and Celebrating the Musicians of LACO</w:t>
      </w:r>
      <w:r w:rsidR="000A0D76">
        <w:rPr>
          <w:rFonts w:ascii="Arial" w:hAnsi="Arial"/>
          <w:sz w:val="20"/>
          <w:szCs w:val="20"/>
        </w:rPr>
        <w:t>;</w:t>
      </w:r>
    </w:p>
    <w:p w14:paraId="1083045D" w14:textId="7B5EC667" w:rsidR="000A0D76" w:rsidRDefault="000A0D76">
      <w:pPr>
        <w:pStyle w:val="Body"/>
        <w:rPr>
          <w:rFonts w:ascii="Arial" w:eastAsia="Arial" w:hAnsi="Arial" w:cs="Arial"/>
          <w:sz w:val="20"/>
          <w:szCs w:val="20"/>
        </w:rPr>
      </w:pPr>
      <w:r>
        <w:rPr>
          <w:rFonts w:ascii="Arial" w:eastAsia="Arial" w:hAnsi="Arial" w:cs="Arial"/>
          <w:sz w:val="20"/>
          <w:szCs w:val="20"/>
        </w:rPr>
        <w:t>Josh Groban to Introduce Howard</w:t>
      </w:r>
    </w:p>
    <w:p w14:paraId="674E3A29" w14:textId="77777777" w:rsidR="00A01E9A" w:rsidRDefault="00A01E9A">
      <w:pPr>
        <w:pStyle w:val="Body"/>
        <w:rPr>
          <w:rFonts w:ascii="Arial" w:eastAsia="Arial" w:hAnsi="Arial" w:cs="Arial"/>
          <w:sz w:val="20"/>
          <w:szCs w:val="20"/>
        </w:rPr>
      </w:pPr>
    </w:p>
    <w:p w14:paraId="3F1A3333" w14:textId="77777777" w:rsidR="00A01E9A" w:rsidRDefault="005C59DD">
      <w:pPr>
        <w:pStyle w:val="Body"/>
        <w:rPr>
          <w:rFonts w:ascii="Arial" w:eastAsia="Arial" w:hAnsi="Arial" w:cs="Arial"/>
          <w:b/>
          <w:bCs/>
          <w:sz w:val="20"/>
          <w:szCs w:val="20"/>
        </w:rPr>
      </w:pPr>
      <w:r>
        <w:rPr>
          <w:rFonts w:ascii="Arial" w:hAnsi="Arial"/>
          <w:b/>
          <w:bCs/>
          <w:sz w:val="20"/>
          <w:szCs w:val="20"/>
          <w:lang w:val="de-DE"/>
        </w:rPr>
        <w:t>WHEN/WHERE:</w:t>
      </w:r>
    </w:p>
    <w:p w14:paraId="6B2B127A" w14:textId="77777777" w:rsidR="00A01E9A" w:rsidRDefault="005C59DD">
      <w:pPr>
        <w:pStyle w:val="Body"/>
        <w:rPr>
          <w:rFonts w:ascii="Arial" w:eastAsia="Arial" w:hAnsi="Arial" w:cs="Arial"/>
          <w:sz w:val="20"/>
          <w:szCs w:val="20"/>
        </w:rPr>
      </w:pPr>
      <w:r>
        <w:rPr>
          <w:rFonts w:ascii="Arial" w:hAnsi="Arial"/>
          <w:sz w:val="20"/>
          <w:szCs w:val="20"/>
        </w:rPr>
        <w:t>Friday, April 29, 2022, 6 pm</w:t>
      </w:r>
    </w:p>
    <w:p w14:paraId="6E70C230" w14:textId="77777777" w:rsidR="00A01E9A" w:rsidRDefault="005C59DD">
      <w:pPr>
        <w:pStyle w:val="Body"/>
        <w:widowControl w:val="0"/>
        <w:rPr>
          <w:rFonts w:ascii="Arial" w:eastAsia="Arial" w:hAnsi="Arial" w:cs="Arial"/>
          <w:color w:val="FF0000"/>
          <w:sz w:val="20"/>
          <w:szCs w:val="20"/>
          <w:u w:color="FF0000"/>
        </w:rPr>
      </w:pPr>
      <w:r>
        <w:rPr>
          <w:rFonts w:ascii="Arial" w:hAnsi="Arial"/>
          <w:sz w:val="20"/>
          <w:szCs w:val="20"/>
        </w:rPr>
        <w:t>The Beverly Wilshire, a Four Seasons Hotel, 9500 Wilshire Boulevard, Beverly Hills, CA 90212</w:t>
      </w:r>
      <w:r>
        <w:rPr>
          <w:rFonts w:ascii="Arial" w:eastAsia="Arial" w:hAnsi="Arial" w:cs="Arial"/>
          <w:sz w:val="20"/>
          <w:szCs w:val="20"/>
        </w:rPr>
        <w:br/>
      </w:r>
    </w:p>
    <w:p w14:paraId="76D68C9E" w14:textId="77777777" w:rsidR="00A01E9A" w:rsidRPr="00F90C98" w:rsidRDefault="005C59DD">
      <w:pPr>
        <w:pStyle w:val="Body"/>
        <w:shd w:val="clear" w:color="auto" w:fill="FFFFFF"/>
        <w:rPr>
          <w:rStyle w:val="Link"/>
          <w:rFonts w:ascii="Arial" w:eastAsia="Arial" w:hAnsi="Arial" w:cs="Arial"/>
          <w:color w:val="000000" w:themeColor="text1"/>
          <w:sz w:val="20"/>
          <w:szCs w:val="20"/>
          <w:u w:val="none" w:color="000000"/>
        </w:rPr>
      </w:pPr>
      <w:r>
        <w:rPr>
          <w:rFonts w:ascii="Arial" w:hAnsi="Arial"/>
          <w:b/>
          <w:bCs/>
          <w:sz w:val="20"/>
          <w:szCs w:val="20"/>
        </w:rPr>
        <w:t>TICKETS/INFO</w:t>
      </w:r>
      <w:r>
        <w:rPr>
          <w:rFonts w:ascii="Arial" w:hAnsi="Arial"/>
          <w:sz w:val="20"/>
          <w:szCs w:val="20"/>
        </w:rPr>
        <w:t>:</w:t>
      </w:r>
      <w:r>
        <w:rPr>
          <w:rFonts w:ascii="Arial" w:eastAsia="Arial" w:hAnsi="Arial" w:cs="Arial"/>
          <w:sz w:val="20"/>
          <w:szCs w:val="20"/>
        </w:rPr>
        <w:br/>
      </w:r>
      <w:r>
        <w:rPr>
          <w:rFonts w:ascii="Arial" w:hAnsi="Arial"/>
          <w:sz w:val="20"/>
          <w:szCs w:val="20"/>
        </w:rPr>
        <w:t xml:space="preserve">Tickets begin at $1,000/person (sponsorship packages also available). For tickets and information about the Los Angeles Chamber Orchestra, please call (213) 622 7001 x 221, or visit </w:t>
      </w:r>
      <w:hyperlink r:id="rId7" w:history="1">
        <w:r w:rsidRPr="00F90C98">
          <w:rPr>
            <w:rStyle w:val="Hyperlink1"/>
            <w:color w:val="000000" w:themeColor="text1"/>
          </w:rPr>
          <w:t>www.laco.org</w:t>
        </w:r>
      </w:hyperlink>
      <w:r w:rsidRPr="00F90C98">
        <w:rPr>
          <w:rStyle w:val="Hyperlink1"/>
          <w:color w:val="000000" w:themeColor="text1"/>
        </w:rPr>
        <w:t>/gala</w:t>
      </w:r>
    </w:p>
    <w:p w14:paraId="1FDD79DE" w14:textId="77777777" w:rsidR="00A01E9A" w:rsidRDefault="00A01E9A">
      <w:pPr>
        <w:pStyle w:val="Body"/>
        <w:rPr>
          <w:rFonts w:ascii="Arial" w:eastAsia="Arial" w:hAnsi="Arial" w:cs="Arial"/>
          <w:sz w:val="20"/>
          <w:szCs w:val="20"/>
        </w:rPr>
      </w:pPr>
    </w:p>
    <w:p w14:paraId="0E9905DB" w14:textId="77777777" w:rsidR="00A01E9A" w:rsidRDefault="005C59DD">
      <w:pPr>
        <w:pStyle w:val="Body"/>
        <w:tabs>
          <w:tab w:val="center" w:pos="5040"/>
          <w:tab w:val="left" w:pos="8852"/>
        </w:tabs>
        <w:jc w:val="center"/>
        <w:rPr>
          <w:rFonts w:ascii="Arial" w:eastAsia="Arial" w:hAnsi="Arial" w:cs="Arial"/>
          <w:sz w:val="20"/>
          <w:szCs w:val="20"/>
        </w:rPr>
      </w:pPr>
      <w:r>
        <w:rPr>
          <w:rFonts w:ascii="Arial" w:hAnsi="Arial"/>
          <w:sz w:val="20"/>
          <w:szCs w:val="20"/>
        </w:rPr>
        <w:t># # #</w:t>
      </w:r>
    </w:p>
    <w:p w14:paraId="1F824B9F" w14:textId="77777777" w:rsidR="00A01E9A" w:rsidRDefault="00A01E9A">
      <w:pPr>
        <w:pStyle w:val="Body"/>
        <w:jc w:val="center"/>
        <w:rPr>
          <w:rFonts w:ascii="Arial" w:eastAsia="Arial" w:hAnsi="Arial" w:cs="Arial"/>
          <w:sz w:val="20"/>
          <w:szCs w:val="20"/>
        </w:rPr>
      </w:pPr>
    </w:p>
    <w:p w14:paraId="649BDAEA" w14:textId="77777777" w:rsidR="00A01E9A" w:rsidRDefault="005C59DD">
      <w:pPr>
        <w:pStyle w:val="Body"/>
        <w:rPr>
          <w:rFonts w:ascii="Arial" w:eastAsia="Arial" w:hAnsi="Arial" w:cs="Arial"/>
          <w:sz w:val="20"/>
          <w:szCs w:val="20"/>
        </w:rPr>
      </w:pPr>
      <w:r>
        <w:rPr>
          <w:rFonts w:ascii="Arial" w:hAnsi="Arial"/>
          <w:sz w:val="20"/>
          <w:szCs w:val="20"/>
        </w:rPr>
        <w:lastRenderedPageBreak/>
        <w:t>Artists, date, time, location and program subject to change.</w:t>
      </w:r>
    </w:p>
    <w:p w14:paraId="4A2A4023" w14:textId="77777777" w:rsidR="00A01E9A" w:rsidRDefault="00A01E9A">
      <w:pPr>
        <w:pStyle w:val="Body"/>
        <w:spacing w:line="375" w:lineRule="atLeast"/>
        <w:rPr>
          <w:rFonts w:ascii="Arial" w:eastAsia="Arial" w:hAnsi="Arial" w:cs="Arial"/>
          <w:sz w:val="20"/>
          <w:szCs w:val="20"/>
        </w:rPr>
      </w:pPr>
    </w:p>
    <w:p w14:paraId="51EB6597" w14:textId="77777777" w:rsidR="00A01E9A" w:rsidRDefault="005C59DD">
      <w:pPr>
        <w:pStyle w:val="Body"/>
      </w:pPr>
      <w:r>
        <w:rPr>
          <w:rFonts w:ascii="Arial" w:eastAsia="Arial" w:hAnsi="Arial" w:cs="Arial"/>
          <w:color w:val="FF0000"/>
          <w:u w:color="FF0000"/>
        </w:rPr>
        <w:br/>
      </w:r>
    </w:p>
    <w:sectPr w:rsidR="00A01E9A">
      <w:headerReference w:type="default" r:id="rId8"/>
      <w:footerReference w:type="default" r:id="rId9"/>
      <w:headerReference w:type="first" r:id="rId10"/>
      <w:footerReference w:type="first" r:id="rId11"/>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832C6" w14:textId="77777777" w:rsidR="00277F6D" w:rsidRDefault="00277F6D">
      <w:r>
        <w:separator/>
      </w:r>
    </w:p>
  </w:endnote>
  <w:endnote w:type="continuationSeparator" w:id="0">
    <w:p w14:paraId="1B8849BA" w14:textId="77777777" w:rsidR="00277F6D" w:rsidRDefault="0027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E672" w14:textId="77777777" w:rsidR="00A01E9A" w:rsidRDefault="00A01E9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E82D" w14:textId="77777777" w:rsidR="00A01E9A" w:rsidRDefault="00A0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FF6F" w14:textId="77777777" w:rsidR="00277F6D" w:rsidRDefault="00277F6D">
      <w:r>
        <w:separator/>
      </w:r>
    </w:p>
  </w:footnote>
  <w:footnote w:type="continuationSeparator" w:id="0">
    <w:p w14:paraId="06FB58B1" w14:textId="77777777" w:rsidR="00277F6D" w:rsidRDefault="0027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46A1" w14:textId="77777777" w:rsidR="00A01E9A" w:rsidRDefault="00A01E9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3EDFE" w14:textId="77777777" w:rsidR="00A01E9A" w:rsidRDefault="005C59DD">
    <w:pPr>
      <w:pStyle w:val="Header"/>
    </w:pPr>
    <w:r>
      <w:rPr>
        <w:noProof/>
      </w:rPr>
      <w:drawing>
        <wp:anchor distT="152400" distB="152400" distL="152400" distR="152400" simplePos="0" relativeHeight="251658240" behindDoc="1" locked="0" layoutInCell="1" allowOverlap="1" wp14:anchorId="0CB8861B" wp14:editId="1DFD6498">
          <wp:simplePos x="0" y="0"/>
          <wp:positionH relativeFrom="page">
            <wp:posOffset>228600</wp:posOffset>
          </wp:positionH>
          <wp:positionV relativeFrom="page">
            <wp:posOffset>466725</wp:posOffset>
          </wp:positionV>
          <wp:extent cx="4343409" cy="1143002"/>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4343409" cy="1143002"/>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D08EA32" wp14:editId="7A0D44DF">
          <wp:simplePos x="0" y="0"/>
          <wp:positionH relativeFrom="page">
            <wp:posOffset>685800</wp:posOffset>
          </wp:positionH>
          <wp:positionV relativeFrom="page">
            <wp:posOffset>8962662</wp:posOffset>
          </wp:positionV>
          <wp:extent cx="4280811" cy="1197973"/>
          <wp:effectExtent l="0" t="0" r="0" b="0"/>
          <wp:wrapNone/>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2">
                    <a:extLst/>
                  </a:blip>
                  <a:stretch>
                    <a:fillRect/>
                  </a:stretch>
                </pic:blipFill>
                <pic:spPr>
                  <a:xfrm>
                    <a:off x="0" y="0"/>
                    <a:ext cx="4280811" cy="1197973"/>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9A"/>
    <w:rsid w:val="00026B16"/>
    <w:rsid w:val="000726D9"/>
    <w:rsid w:val="000A0D76"/>
    <w:rsid w:val="000B42EA"/>
    <w:rsid w:val="0014531F"/>
    <w:rsid w:val="0015388B"/>
    <w:rsid w:val="00186F04"/>
    <w:rsid w:val="001E0278"/>
    <w:rsid w:val="00211DAD"/>
    <w:rsid w:val="00277F6D"/>
    <w:rsid w:val="00375FBF"/>
    <w:rsid w:val="0038659E"/>
    <w:rsid w:val="003E5AFD"/>
    <w:rsid w:val="003F4562"/>
    <w:rsid w:val="00464425"/>
    <w:rsid w:val="004664DF"/>
    <w:rsid w:val="0048467E"/>
    <w:rsid w:val="004918D5"/>
    <w:rsid w:val="005B5E15"/>
    <w:rsid w:val="005C59DD"/>
    <w:rsid w:val="00663347"/>
    <w:rsid w:val="00675119"/>
    <w:rsid w:val="006C295C"/>
    <w:rsid w:val="00750EF2"/>
    <w:rsid w:val="007A747A"/>
    <w:rsid w:val="007F3887"/>
    <w:rsid w:val="00807AD2"/>
    <w:rsid w:val="008B4E98"/>
    <w:rsid w:val="008C2392"/>
    <w:rsid w:val="008F48FC"/>
    <w:rsid w:val="009207B2"/>
    <w:rsid w:val="0093043B"/>
    <w:rsid w:val="00971389"/>
    <w:rsid w:val="009E77F1"/>
    <w:rsid w:val="00A01E9A"/>
    <w:rsid w:val="00A114AE"/>
    <w:rsid w:val="00B17DC1"/>
    <w:rsid w:val="00BD3F36"/>
    <w:rsid w:val="00C22594"/>
    <w:rsid w:val="00C747A7"/>
    <w:rsid w:val="00C817D8"/>
    <w:rsid w:val="00C95DB4"/>
    <w:rsid w:val="00D2640E"/>
    <w:rsid w:val="00D75DDF"/>
    <w:rsid w:val="00D840C5"/>
    <w:rsid w:val="00E4058C"/>
    <w:rsid w:val="00F21938"/>
    <w:rsid w:val="00F36874"/>
    <w:rsid w:val="00F90C98"/>
    <w:rsid w:val="00FF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4F7E"/>
  <w15:docId w15:val="{352425E7-634C-7A45-969B-22ED5B82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yiv5848626727msonormal">
    <w:name w:val="yiv5848626727msonormal"/>
    <w:pPr>
      <w:spacing w:before="100" w:after="100"/>
    </w:pPr>
    <w:rPr>
      <w:rFonts w:cs="Arial Unicode MS"/>
      <w:color w:val="000000"/>
      <w:sz w:val="24"/>
      <w:szCs w:val="24"/>
      <w:u w:color="000000"/>
    </w:rPr>
  </w:style>
  <w:style w:type="paragraph" w:customStyle="1" w:styleId="align-left">
    <w:name w:val="align-left"/>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20"/>
      <w:szCs w:val="20"/>
      <w:u w:val="single" w:color="000000"/>
    </w:rPr>
  </w:style>
  <w:style w:type="character" w:customStyle="1" w:styleId="Hyperlink1">
    <w:name w:val="Hyperlink.1"/>
    <w:basedOn w:val="Link"/>
    <w:rPr>
      <w:rFonts w:ascii="Arial" w:eastAsia="Arial" w:hAnsi="Arial" w:cs="Arial"/>
      <w:outline w:val="0"/>
      <w:color w:val="C0504D"/>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5266">
      <w:bodyDiv w:val="1"/>
      <w:marLeft w:val="0"/>
      <w:marRight w:val="0"/>
      <w:marTop w:val="0"/>
      <w:marBottom w:val="0"/>
      <w:divBdr>
        <w:top w:val="none" w:sz="0" w:space="0" w:color="auto"/>
        <w:left w:val="none" w:sz="0" w:space="0" w:color="auto"/>
        <w:bottom w:val="none" w:sz="0" w:space="0" w:color="auto"/>
        <w:right w:val="none" w:sz="0" w:space="0" w:color="auto"/>
      </w:divBdr>
    </w:div>
    <w:div w:id="1223563345">
      <w:bodyDiv w:val="1"/>
      <w:marLeft w:val="0"/>
      <w:marRight w:val="0"/>
      <w:marTop w:val="0"/>
      <w:marBottom w:val="0"/>
      <w:divBdr>
        <w:top w:val="none" w:sz="0" w:space="0" w:color="auto"/>
        <w:left w:val="none" w:sz="0" w:space="0" w:color="auto"/>
        <w:bottom w:val="none" w:sz="0" w:space="0" w:color="auto"/>
        <w:right w:val="none" w:sz="0" w:space="0" w:color="auto"/>
      </w:divBdr>
    </w:div>
    <w:div w:id="1497576309">
      <w:bodyDiv w:val="1"/>
      <w:marLeft w:val="0"/>
      <w:marRight w:val="0"/>
      <w:marTop w:val="0"/>
      <w:marBottom w:val="0"/>
      <w:divBdr>
        <w:top w:val="none" w:sz="0" w:space="0" w:color="auto"/>
        <w:left w:val="none" w:sz="0" w:space="0" w:color="auto"/>
        <w:bottom w:val="none" w:sz="0" w:space="0" w:color="auto"/>
        <w:right w:val="none" w:sz="0" w:space="0" w:color="auto"/>
      </w:divBdr>
    </w:div>
    <w:div w:id="1527450441">
      <w:bodyDiv w:val="1"/>
      <w:marLeft w:val="0"/>
      <w:marRight w:val="0"/>
      <w:marTop w:val="0"/>
      <w:marBottom w:val="0"/>
      <w:divBdr>
        <w:top w:val="none" w:sz="0" w:space="0" w:color="auto"/>
        <w:left w:val="none" w:sz="0" w:space="0" w:color="auto"/>
        <w:bottom w:val="none" w:sz="0" w:space="0" w:color="auto"/>
        <w:right w:val="none" w:sz="0" w:space="0" w:color="auto"/>
      </w:divBdr>
      <w:divsChild>
        <w:div w:id="1065182537">
          <w:marLeft w:val="0"/>
          <w:marRight w:val="0"/>
          <w:marTop w:val="0"/>
          <w:marBottom w:val="0"/>
          <w:divBdr>
            <w:top w:val="none" w:sz="0" w:space="0" w:color="auto"/>
            <w:left w:val="none" w:sz="0" w:space="0" w:color="auto"/>
            <w:bottom w:val="none" w:sz="0" w:space="0" w:color="auto"/>
            <w:right w:val="none" w:sz="0" w:space="0" w:color="auto"/>
          </w:divBdr>
        </w:div>
        <w:div w:id="1298797775">
          <w:marLeft w:val="0"/>
          <w:marRight w:val="0"/>
          <w:marTop w:val="0"/>
          <w:marBottom w:val="0"/>
          <w:divBdr>
            <w:top w:val="none" w:sz="0" w:space="0" w:color="auto"/>
            <w:left w:val="none" w:sz="0" w:space="0" w:color="auto"/>
            <w:bottom w:val="none" w:sz="0" w:space="0" w:color="auto"/>
            <w:right w:val="none" w:sz="0" w:space="0" w:color="auto"/>
          </w:divBdr>
        </w:div>
      </w:divsChild>
    </w:div>
    <w:div w:id="2089955793">
      <w:bodyDiv w:val="1"/>
      <w:marLeft w:val="0"/>
      <w:marRight w:val="0"/>
      <w:marTop w:val="0"/>
      <w:marBottom w:val="0"/>
      <w:divBdr>
        <w:top w:val="none" w:sz="0" w:space="0" w:color="auto"/>
        <w:left w:val="none" w:sz="0" w:space="0" w:color="auto"/>
        <w:bottom w:val="none" w:sz="0" w:space="0" w:color="auto"/>
        <w:right w:val="none" w:sz="0" w:space="0" w:color="auto"/>
      </w:divBdr>
    </w:div>
    <w:div w:id="212352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ac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co.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Libby Huebner</cp:lastModifiedBy>
  <cp:revision>25</cp:revision>
  <dcterms:created xsi:type="dcterms:W3CDTF">2022-02-17T01:43:00Z</dcterms:created>
  <dcterms:modified xsi:type="dcterms:W3CDTF">2022-03-23T01:47:00Z</dcterms:modified>
</cp:coreProperties>
</file>